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785DE460" w:rsidR="00104EFB" w:rsidRPr="00FB7F21" w:rsidRDefault="00104EFB" w:rsidP="00FB7F21">
      <w:pPr>
        <w:pStyle w:val="CRCoverPage"/>
        <w:tabs>
          <w:tab w:val="right" w:pos="9639"/>
        </w:tabs>
        <w:rPr>
          <w:b/>
          <w:noProof/>
          <w:sz w:val="24"/>
          <w:lang w:val="en-CN"/>
        </w:rPr>
      </w:pPr>
      <w:r>
        <w:rPr>
          <w:b/>
          <w:noProof/>
          <w:sz w:val="24"/>
        </w:rPr>
        <w:t>3GPP TSG-</w:t>
      </w:r>
      <w:r w:rsidR="00B04F16">
        <w:fldChar w:fldCharType="begin"/>
      </w:r>
      <w:r w:rsidR="00B04F16">
        <w:instrText xml:space="preserve"> DOCPROPERTY  TSG/WGRef  \* MERGEFORMAT </w:instrText>
      </w:r>
      <w:r w:rsidR="00B04F16">
        <w:fldChar w:fldCharType="separate"/>
      </w:r>
      <w:r>
        <w:rPr>
          <w:b/>
          <w:noProof/>
          <w:sz w:val="24"/>
        </w:rPr>
        <w:t>RAN4</w:t>
      </w:r>
      <w:r w:rsidR="00B04F16">
        <w:rPr>
          <w:b/>
          <w:noProof/>
          <w:sz w:val="24"/>
        </w:rPr>
        <w:fldChar w:fldCharType="end"/>
      </w:r>
      <w:r>
        <w:rPr>
          <w:b/>
          <w:noProof/>
          <w:sz w:val="24"/>
        </w:rPr>
        <w:t xml:space="preserve"> Meeting #</w:t>
      </w:r>
      <w:r w:rsidR="00B04F16">
        <w:fldChar w:fldCharType="begin"/>
      </w:r>
      <w:r w:rsidR="00B04F16">
        <w:instrText xml:space="preserve"> DOCPROPERTY  MtgSeq  \* MERGEFORMAT </w:instrText>
      </w:r>
      <w:r w:rsidR="00B04F16">
        <w:fldChar w:fldCharType="separate"/>
      </w:r>
      <w:r w:rsidRPr="00EB09B7">
        <w:rPr>
          <w:b/>
          <w:noProof/>
          <w:sz w:val="24"/>
        </w:rPr>
        <w:t>9</w:t>
      </w:r>
      <w:r w:rsidR="00B04F16">
        <w:rPr>
          <w:b/>
          <w:noProof/>
          <w:sz w:val="24"/>
        </w:rPr>
        <w:fldChar w:fldCharType="end"/>
      </w:r>
      <w:r w:rsidR="00F45087">
        <w:rPr>
          <w:b/>
          <w:noProof/>
          <w:sz w:val="24"/>
        </w:rPr>
        <w:t>7</w:t>
      </w:r>
      <w:r w:rsidR="00B04F16">
        <w:fldChar w:fldCharType="begin"/>
      </w:r>
      <w:r w:rsidR="00B04F16">
        <w:instrText xml:space="preserve"> DOCPROPERTY  MtgTitle  \* MERGEFORMAT </w:instrText>
      </w:r>
      <w:r w:rsidR="00B04F16">
        <w:fldChar w:fldCharType="separate"/>
      </w:r>
      <w:r>
        <w:rPr>
          <w:b/>
          <w:noProof/>
          <w:sz w:val="24"/>
        </w:rPr>
        <w:t>-e</w:t>
      </w:r>
      <w:r w:rsidR="00B04F16">
        <w:rPr>
          <w:b/>
          <w:noProof/>
          <w:sz w:val="24"/>
        </w:rPr>
        <w:fldChar w:fldCharType="end"/>
      </w:r>
      <w:r>
        <w:rPr>
          <w:b/>
          <w:i/>
          <w:noProof/>
          <w:sz w:val="28"/>
        </w:rPr>
        <w:tab/>
      </w:r>
      <w:r w:rsidR="00FB7F21" w:rsidRPr="00FB7F21">
        <w:rPr>
          <w:b/>
          <w:noProof/>
          <w:sz w:val="24"/>
          <w:lang w:val="en-CN"/>
        </w:rPr>
        <w:t>R4-2014224</w:t>
      </w:r>
    </w:p>
    <w:p w14:paraId="726A9933" w14:textId="363FD250" w:rsidR="00104EFB" w:rsidRDefault="00B04F16"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104EFB" w:rsidRPr="00BF1228">
        <w:rPr>
          <w:b/>
          <w:sz w:val="24"/>
          <w:szCs w:val="24"/>
          <w:lang w:eastAsia="zh-CN"/>
        </w:rPr>
        <w:t>-</w:t>
      </w:r>
      <w:r w:rsidR="00F45087">
        <w:rPr>
          <w:b/>
          <w:sz w:val="24"/>
          <w:szCs w:val="24"/>
          <w:lang w:eastAsia="zh-CN"/>
        </w:rPr>
        <w:t>13</w:t>
      </w:r>
      <w:r w:rsidR="00104EFB" w:rsidRPr="00BF1228">
        <w:rPr>
          <w:b/>
          <w:sz w:val="24"/>
          <w:szCs w:val="24"/>
          <w:lang w:eastAsia="zh-CN"/>
        </w:rPr>
        <w:t xml:space="preserve"> </w:t>
      </w:r>
      <w:proofErr w:type="gramStart"/>
      <w:r w:rsidR="00F45087">
        <w:rPr>
          <w:b/>
          <w:sz w:val="24"/>
          <w:szCs w:val="24"/>
          <w:lang w:eastAsia="zh-CN"/>
        </w:rPr>
        <w:t>Nov</w:t>
      </w:r>
      <w:r w:rsidR="00104EFB" w:rsidRPr="00BF1228">
        <w:rPr>
          <w:b/>
          <w:sz w:val="24"/>
          <w:szCs w:val="24"/>
          <w:lang w:eastAsia="zh-CN"/>
        </w:rPr>
        <w:t>.,</w:t>
      </w:r>
      <w:proofErr w:type="gramEnd"/>
      <w:r w:rsidR="00104EFB" w:rsidRPr="00BF1228">
        <w:rPr>
          <w:b/>
          <w:sz w:val="24"/>
          <w:szCs w:val="24"/>
          <w:lang w:eastAsia="zh-CN"/>
        </w:rPr>
        <w:t xml:space="preserve"> 2020</w:t>
      </w:r>
    </w:p>
    <w:p w14:paraId="038E9536" w14:textId="20C7E485"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91797E">
        <w:rPr>
          <w:rFonts w:ascii="Arial" w:hAnsi="Arial" w:cs="Arial"/>
          <w:b/>
          <w:sz w:val="22"/>
          <w:szCs w:val="22"/>
        </w:rPr>
        <w:t>12.5.1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C3E7705"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D62783" w:rsidRPr="00D62783">
        <w:rPr>
          <w:rFonts w:ascii="Arial" w:hAnsi="Arial" w:cs="Arial"/>
          <w:b/>
          <w:sz w:val="22"/>
          <w:szCs w:val="22"/>
          <w:lang w:val="en-CN"/>
        </w:rPr>
        <w:t>Work plan for measurement gap enhancement</w:t>
      </w:r>
    </w:p>
    <w:p w14:paraId="079A707A" w14:textId="54C288B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D62783">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64206AC5" w14:textId="5AE6B028" w:rsidR="00DD464A" w:rsidRPr="000E79A6" w:rsidRDefault="000E79A6" w:rsidP="000E79A6">
      <w:pPr>
        <w:pStyle w:val="Caption"/>
        <w:rPr>
          <w:rFonts w:cs="v4.2.0"/>
          <w:b w:val="0"/>
          <w:bCs w:val="0"/>
          <w:lang w:val="en-US" w:eastAsia="zh-CN"/>
        </w:rPr>
      </w:pPr>
      <w:r w:rsidRPr="000E79A6">
        <w:rPr>
          <w:rFonts w:cs="v4.2.0"/>
          <w:b w:val="0"/>
          <w:bCs w:val="0"/>
          <w:lang w:val="en-US" w:eastAsia="zh-CN"/>
        </w:rPr>
        <w:t>In RANP#89e a new work item “NR measurement gap enhancements” was approved in [1], in which the following objectives are included:</w:t>
      </w:r>
    </w:p>
    <w:p w14:paraId="3B645E13" w14:textId="77777777" w:rsidR="000E79A6" w:rsidRPr="007A7458" w:rsidRDefault="000E79A6" w:rsidP="000E79A6">
      <w:pPr>
        <w:pStyle w:val="NormalWeb"/>
        <w:numPr>
          <w:ilvl w:val="0"/>
          <w:numId w:val="16"/>
        </w:numPr>
        <w:spacing w:before="0" w:beforeAutospacing="0" w:after="120" w:afterAutospacing="0"/>
        <w:ind w:hanging="357"/>
        <w:rPr>
          <w:sz w:val="20"/>
          <w:szCs w:val="20"/>
        </w:rPr>
      </w:pPr>
      <w:r w:rsidRPr="007A7458">
        <w:rPr>
          <w:sz w:val="20"/>
          <w:szCs w:val="20"/>
        </w:rPr>
        <w:t xml:space="preserve">Pre-configured MG pattern(s) (fast MG configuration) [RAN4, RAN2] </w:t>
      </w:r>
    </w:p>
    <w:p w14:paraId="1479C723" w14:textId="77777777" w:rsidR="000E79A6" w:rsidRPr="007A7458" w:rsidRDefault="000E79A6" w:rsidP="000E79A6">
      <w:pPr>
        <w:pStyle w:val="NormalWeb"/>
        <w:numPr>
          <w:ilvl w:val="1"/>
          <w:numId w:val="17"/>
        </w:numPr>
        <w:spacing w:before="0" w:beforeAutospacing="0" w:after="120" w:afterAutospacing="0"/>
        <w:ind w:hanging="357"/>
        <w:rPr>
          <w:sz w:val="20"/>
          <w:szCs w:val="20"/>
        </w:rPr>
      </w:pPr>
      <w:r w:rsidRPr="007A7458">
        <w:rPr>
          <w:sz w:val="20"/>
          <w:szCs w:val="20"/>
        </w:rPr>
        <w:t>RRM requirements for pre-configured MG pattern(s) [RAN4]</w:t>
      </w:r>
    </w:p>
    <w:p w14:paraId="1ED94117" w14:textId="77777777" w:rsidR="000E79A6" w:rsidRPr="0049124B" w:rsidRDefault="000E79A6" w:rsidP="000E79A6">
      <w:pPr>
        <w:pStyle w:val="NormalWeb"/>
        <w:numPr>
          <w:ilvl w:val="2"/>
          <w:numId w:val="18"/>
        </w:numPr>
        <w:spacing w:before="0" w:beforeAutospacing="0" w:after="120" w:afterAutospacing="0"/>
        <w:ind w:hanging="317"/>
        <w:rPr>
          <w:sz w:val="20"/>
          <w:szCs w:val="20"/>
        </w:rPr>
      </w:pPr>
      <w:r w:rsidRPr="0049124B">
        <w:rPr>
          <w:sz w:val="20"/>
          <w:szCs w:val="20"/>
        </w:rPr>
        <w:t>Study</w:t>
      </w:r>
      <w:r w:rsidRPr="00A65531">
        <w:rPr>
          <w:sz w:val="20"/>
          <w:szCs w:val="20"/>
        </w:rPr>
        <w:t xml:space="preserve"> </w:t>
      </w:r>
      <w:r>
        <w:rPr>
          <w:sz w:val="20"/>
          <w:szCs w:val="20"/>
        </w:rPr>
        <w:t>requirements of</w:t>
      </w:r>
      <w:r w:rsidRPr="0049124B">
        <w:rPr>
          <w:sz w:val="20"/>
          <w:szCs w:val="20"/>
        </w:rPr>
        <w:t xml:space="preserve"> the mechanisms of activation/deactivation of MG following a DCI or </w:t>
      </w:r>
      <w:proofErr w:type="gramStart"/>
      <w:r w:rsidRPr="0049124B">
        <w:rPr>
          <w:sz w:val="20"/>
          <w:szCs w:val="20"/>
        </w:rPr>
        <w:t>timer based</w:t>
      </w:r>
      <w:proofErr w:type="gramEnd"/>
      <w:r w:rsidRPr="0049124B">
        <w:rPr>
          <w:sz w:val="20"/>
          <w:szCs w:val="20"/>
        </w:rPr>
        <w:t xml:space="preserve"> BWP switch, e.g., per BWP MG configuration</w:t>
      </w:r>
    </w:p>
    <w:p w14:paraId="0FA2CBC0" w14:textId="77777777" w:rsidR="000E79A6" w:rsidRPr="007A7458" w:rsidRDefault="000E79A6" w:rsidP="000E79A6">
      <w:pPr>
        <w:pStyle w:val="NormalWeb"/>
        <w:numPr>
          <w:ilvl w:val="2"/>
          <w:numId w:val="18"/>
        </w:numPr>
        <w:spacing w:before="0" w:beforeAutospacing="0" w:after="120" w:afterAutospacing="0"/>
        <w:ind w:hanging="317"/>
        <w:rPr>
          <w:sz w:val="20"/>
          <w:szCs w:val="20"/>
        </w:rPr>
      </w:pPr>
      <w:r w:rsidRPr="007A7458">
        <w:rPr>
          <w:sz w:val="20"/>
          <w:szCs w:val="20"/>
        </w:rPr>
        <w:t xml:space="preserve">Specification of rules and UE </w:t>
      </w:r>
      <w:proofErr w:type="spellStart"/>
      <w:r w:rsidRPr="007A7458">
        <w:rPr>
          <w:sz w:val="20"/>
          <w:szCs w:val="20"/>
        </w:rPr>
        <w:t>behaviour</w:t>
      </w:r>
      <w:proofErr w:type="spellEnd"/>
      <w:r w:rsidRPr="007A7458">
        <w:rPr>
          <w:sz w:val="20"/>
          <w:szCs w:val="20"/>
        </w:rPr>
        <w:t xml:space="preserve"> for activation/deactivation of a MG following a DCI or </w:t>
      </w:r>
      <w:proofErr w:type="gramStart"/>
      <w:r>
        <w:rPr>
          <w:sz w:val="20"/>
          <w:szCs w:val="20"/>
        </w:rPr>
        <w:t>timer</w:t>
      </w:r>
      <w:r w:rsidRPr="007A7458">
        <w:rPr>
          <w:sz w:val="20"/>
          <w:szCs w:val="20"/>
        </w:rPr>
        <w:t xml:space="preserve"> based</w:t>
      </w:r>
      <w:proofErr w:type="gramEnd"/>
      <w:r w:rsidRPr="007A7458">
        <w:rPr>
          <w:sz w:val="20"/>
          <w:szCs w:val="20"/>
        </w:rPr>
        <w:t xml:space="preserve"> BWP switch</w:t>
      </w:r>
    </w:p>
    <w:p w14:paraId="736F47A8" w14:textId="77777777" w:rsidR="000E79A6" w:rsidRPr="007A7458" w:rsidRDefault="000E79A6" w:rsidP="000E79A6">
      <w:pPr>
        <w:pStyle w:val="NormalWeb"/>
        <w:numPr>
          <w:ilvl w:val="2"/>
          <w:numId w:val="18"/>
        </w:numPr>
        <w:spacing w:before="0" w:beforeAutospacing="0" w:after="120" w:afterAutospacing="0"/>
        <w:ind w:hanging="317"/>
        <w:rPr>
          <w:sz w:val="20"/>
          <w:szCs w:val="20"/>
        </w:rPr>
      </w:pPr>
      <w:r w:rsidRPr="007A7458">
        <w:rPr>
          <w:sz w:val="20"/>
          <w:szCs w:val="20"/>
        </w:rPr>
        <w:t>Define measurement period requirements with pre-configured MG pattern(s) in the presence of one or more BWP switch per measurement period</w:t>
      </w:r>
    </w:p>
    <w:p w14:paraId="0F1D001B" w14:textId="77777777" w:rsidR="000E79A6" w:rsidRPr="007A7458" w:rsidRDefault="000E79A6" w:rsidP="000E79A6">
      <w:pPr>
        <w:pStyle w:val="NormalWeb"/>
        <w:numPr>
          <w:ilvl w:val="1"/>
          <w:numId w:val="17"/>
        </w:numPr>
        <w:spacing w:before="0" w:beforeAutospacing="0" w:after="120" w:afterAutospacing="0"/>
        <w:ind w:hanging="357"/>
        <w:rPr>
          <w:sz w:val="20"/>
          <w:szCs w:val="20"/>
        </w:rPr>
      </w:pPr>
      <w:r w:rsidRPr="007A7458">
        <w:rPr>
          <w:sz w:val="20"/>
          <w:szCs w:val="20"/>
        </w:rPr>
        <w:t>Specification of applicability of pre-configured MG pattern(s) [RAN4]</w:t>
      </w:r>
    </w:p>
    <w:p w14:paraId="6699B9E3" w14:textId="77777777" w:rsidR="000E79A6" w:rsidRDefault="000E79A6" w:rsidP="000E79A6">
      <w:pPr>
        <w:pStyle w:val="NormalWeb"/>
        <w:numPr>
          <w:ilvl w:val="1"/>
          <w:numId w:val="17"/>
        </w:numPr>
        <w:spacing w:before="0" w:beforeAutospacing="0" w:after="120" w:afterAutospacing="0"/>
        <w:ind w:hanging="357"/>
        <w:rPr>
          <w:sz w:val="20"/>
          <w:szCs w:val="20"/>
        </w:rPr>
      </w:pPr>
      <w:r>
        <w:rPr>
          <w:sz w:val="20"/>
          <w:szCs w:val="20"/>
        </w:rPr>
        <w:t>Procedures and s</w:t>
      </w:r>
      <w:r w:rsidRPr="007A7458">
        <w:rPr>
          <w:sz w:val="20"/>
          <w:szCs w:val="20"/>
        </w:rPr>
        <w:t>ignaling for pre-configured MG pattern(s) [RAN2]</w:t>
      </w:r>
    </w:p>
    <w:p w14:paraId="327D2E81" w14:textId="77777777" w:rsidR="000E79A6" w:rsidRPr="007A7458" w:rsidRDefault="000E79A6" w:rsidP="000E79A6">
      <w:pPr>
        <w:pStyle w:val="NormalWeb"/>
        <w:numPr>
          <w:ilvl w:val="2"/>
          <w:numId w:val="18"/>
        </w:numPr>
        <w:spacing w:before="0" w:beforeAutospacing="0" w:after="120" w:afterAutospacing="0"/>
        <w:ind w:hanging="317"/>
        <w:rPr>
          <w:sz w:val="20"/>
          <w:szCs w:val="20"/>
        </w:rPr>
      </w:pPr>
      <w:r>
        <w:rPr>
          <w:sz w:val="20"/>
          <w:szCs w:val="20"/>
        </w:rPr>
        <w:t xml:space="preserve">Specification of protocol impacts of </w:t>
      </w:r>
      <w:r w:rsidRPr="000C7EBF">
        <w:rPr>
          <w:sz w:val="20"/>
          <w:szCs w:val="20"/>
        </w:rPr>
        <w:t xml:space="preserve">the mechanisms of activation/deactivation of MG following a DCI or </w:t>
      </w:r>
      <w:proofErr w:type="gramStart"/>
      <w:r w:rsidRPr="000C7EBF">
        <w:rPr>
          <w:sz w:val="20"/>
          <w:szCs w:val="20"/>
        </w:rPr>
        <w:t>timer based</w:t>
      </w:r>
      <w:proofErr w:type="gramEnd"/>
      <w:r w:rsidRPr="000C7EBF">
        <w:rPr>
          <w:sz w:val="20"/>
          <w:szCs w:val="20"/>
        </w:rPr>
        <w:t xml:space="preserve"> BWP switch, e.g., per BWP MG configuration</w:t>
      </w:r>
      <w:r>
        <w:rPr>
          <w:sz w:val="20"/>
          <w:szCs w:val="20"/>
        </w:rPr>
        <w:t xml:space="preserve"> based on RAN4 input</w:t>
      </w:r>
    </w:p>
    <w:p w14:paraId="076DDA11" w14:textId="77777777" w:rsidR="000E79A6" w:rsidRPr="007A7458" w:rsidRDefault="000E79A6" w:rsidP="000E79A6">
      <w:pPr>
        <w:pStyle w:val="NormalWeb"/>
        <w:numPr>
          <w:ilvl w:val="0"/>
          <w:numId w:val="16"/>
        </w:numPr>
        <w:spacing w:before="0" w:beforeAutospacing="0" w:after="120" w:afterAutospacing="0"/>
        <w:ind w:hanging="357"/>
        <w:rPr>
          <w:sz w:val="20"/>
          <w:szCs w:val="20"/>
        </w:rPr>
      </w:pPr>
      <w:r w:rsidRPr="007A7458">
        <w:rPr>
          <w:sz w:val="20"/>
          <w:szCs w:val="20"/>
        </w:rPr>
        <w:t>Multiple concurrent and independent MG patterns [RAN4, RAN2]</w:t>
      </w:r>
    </w:p>
    <w:p w14:paraId="1C53716E" w14:textId="77777777" w:rsidR="000E79A6" w:rsidRPr="007A7458" w:rsidRDefault="000E79A6" w:rsidP="000E79A6">
      <w:pPr>
        <w:pStyle w:val="NormalWeb"/>
        <w:numPr>
          <w:ilvl w:val="1"/>
          <w:numId w:val="17"/>
        </w:numPr>
        <w:spacing w:before="0" w:beforeAutospacing="0" w:after="120" w:afterAutospacing="0"/>
        <w:ind w:hanging="357"/>
        <w:rPr>
          <w:sz w:val="20"/>
          <w:szCs w:val="20"/>
        </w:rPr>
      </w:pPr>
      <w:r w:rsidRPr="007A7458">
        <w:rPr>
          <w:sz w:val="20"/>
          <w:szCs w:val="20"/>
        </w:rPr>
        <w:t xml:space="preserve">RRM requirements for concurrent and independent MG patterns [RAN4] </w:t>
      </w:r>
    </w:p>
    <w:p w14:paraId="483345BA" w14:textId="77777777" w:rsidR="000E79A6" w:rsidRPr="00AF7164" w:rsidRDefault="000E79A6" w:rsidP="000E79A6">
      <w:pPr>
        <w:pStyle w:val="NormalWeb"/>
        <w:numPr>
          <w:ilvl w:val="2"/>
          <w:numId w:val="18"/>
        </w:numPr>
        <w:spacing w:before="0" w:beforeAutospacing="0" w:after="120" w:afterAutospacing="0"/>
        <w:ind w:hanging="317"/>
        <w:rPr>
          <w:sz w:val="20"/>
          <w:szCs w:val="20"/>
        </w:rPr>
      </w:pPr>
      <w:r w:rsidRPr="007A7458">
        <w:rPr>
          <w:sz w:val="20"/>
          <w:szCs w:val="20"/>
        </w:rPr>
        <w:t xml:space="preserve">Define </w:t>
      </w:r>
      <w:r>
        <w:rPr>
          <w:sz w:val="20"/>
          <w:szCs w:val="20"/>
        </w:rPr>
        <w:t xml:space="preserve">requirements for UE </w:t>
      </w:r>
      <w:r w:rsidRPr="007A7458">
        <w:rPr>
          <w:sz w:val="20"/>
          <w:szCs w:val="20"/>
        </w:rPr>
        <w:t xml:space="preserve">maximum number of </w:t>
      </w:r>
      <w:r w:rsidRPr="00AF7164">
        <w:rPr>
          <w:sz w:val="20"/>
          <w:szCs w:val="20"/>
        </w:rPr>
        <w:t>concurrent and independent MG patterns active at any time</w:t>
      </w:r>
    </w:p>
    <w:p w14:paraId="7206D652" w14:textId="77777777" w:rsidR="000E79A6" w:rsidRPr="007A7458" w:rsidRDefault="000E79A6" w:rsidP="000E79A6">
      <w:pPr>
        <w:pStyle w:val="NormalWeb"/>
        <w:numPr>
          <w:ilvl w:val="2"/>
          <w:numId w:val="18"/>
        </w:numPr>
        <w:spacing w:before="0" w:beforeAutospacing="0" w:after="120" w:afterAutospacing="0"/>
        <w:ind w:hanging="317"/>
        <w:rPr>
          <w:sz w:val="20"/>
          <w:szCs w:val="20"/>
        </w:rPr>
      </w:pPr>
      <w:r w:rsidRPr="00AF7164">
        <w:rPr>
          <w:sz w:val="20"/>
          <w:szCs w:val="20"/>
        </w:rPr>
        <w:t xml:space="preserve">Specification of </w:t>
      </w:r>
      <w:r>
        <w:rPr>
          <w:sz w:val="20"/>
          <w:szCs w:val="20"/>
        </w:rPr>
        <w:t xml:space="preserve">requirements for </w:t>
      </w:r>
      <w:r w:rsidRPr="00AF7164">
        <w:rPr>
          <w:sz w:val="20"/>
          <w:szCs w:val="20"/>
        </w:rPr>
        <w:t>multiple concurrent and independent MG</w:t>
      </w:r>
      <w:r w:rsidRPr="007A7458">
        <w:rPr>
          <w:sz w:val="20"/>
          <w:szCs w:val="20"/>
        </w:rPr>
        <w:t xml:space="preserve"> patterns (MGL, MGRP) </w:t>
      </w:r>
    </w:p>
    <w:p w14:paraId="0B58FB42" w14:textId="77777777" w:rsidR="000E79A6" w:rsidRDefault="000E79A6" w:rsidP="000E79A6">
      <w:pPr>
        <w:pStyle w:val="NormalWeb"/>
        <w:numPr>
          <w:ilvl w:val="2"/>
          <w:numId w:val="18"/>
        </w:numPr>
        <w:spacing w:before="0" w:beforeAutospacing="0" w:after="120" w:afterAutospacing="0"/>
        <w:ind w:hanging="317"/>
        <w:rPr>
          <w:sz w:val="20"/>
          <w:szCs w:val="20"/>
        </w:rPr>
      </w:pPr>
      <w:r w:rsidRPr="007A7458">
        <w:rPr>
          <w:sz w:val="20"/>
          <w:szCs w:val="20"/>
        </w:rPr>
        <w:t xml:space="preserve">Specification of </w:t>
      </w:r>
      <w:r>
        <w:rPr>
          <w:sz w:val="20"/>
          <w:szCs w:val="20"/>
        </w:rPr>
        <w:t>requirements</w:t>
      </w:r>
      <w:r w:rsidRPr="007A7458">
        <w:rPr>
          <w:sz w:val="20"/>
          <w:szCs w:val="20"/>
        </w:rPr>
        <w:t xml:space="preserve"> and UE behavior for proximity of MG instances in time, priority, and partial or full overlap of MG instances </w:t>
      </w:r>
    </w:p>
    <w:p w14:paraId="6FABC301" w14:textId="77777777" w:rsidR="000E79A6" w:rsidRPr="0049124B" w:rsidRDefault="000E79A6" w:rsidP="000E79A6">
      <w:pPr>
        <w:pStyle w:val="NormalWeb"/>
        <w:numPr>
          <w:ilvl w:val="2"/>
          <w:numId w:val="18"/>
        </w:numPr>
        <w:spacing w:before="0" w:beforeAutospacing="0" w:after="120" w:afterAutospacing="0"/>
        <w:ind w:hanging="317"/>
        <w:rPr>
          <w:sz w:val="20"/>
          <w:szCs w:val="20"/>
        </w:rPr>
      </w:pPr>
      <w:r w:rsidRPr="0049124B">
        <w:rPr>
          <w:sz w:val="20"/>
          <w:szCs w:val="20"/>
        </w:rPr>
        <w:t>Define the corresponding measurement requirements</w:t>
      </w:r>
    </w:p>
    <w:p w14:paraId="2B64E7C3" w14:textId="77777777" w:rsidR="000E79A6" w:rsidRPr="007A7458" w:rsidRDefault="000E79A6" w:rsidP="000E79A6">
      <w:pPr>
        <w:pStyle w:val="NormalWeb"/>
        <w:numPr>
          <w:ilvl w:val="1"/>
          <w:numId w:val="17"/>
        </w:numPr>
        <w:spacing w:before="0" w:beforeAutospacing="0" w:after="120" w:afterAutospacing="0"/>
        <w:ind w:hanging="357"/>
        <w:rPr>
          <w:sz w:val="20"/>
          <w:szCs w:val="20"/>
        </w:rPr>
      </w:pPr>
      <w:r w:rsidRPr="007A7458">
        <w:rPr>
          <w:sz w:val="20"/>
          <w:szCs w:val="20"/>
        </w:rPr>
        <w:t xml:space="preserve">Specification of applicability of multiple concurrent and independent gap patterns [RAN4] </w:t>
      </w:r>
    </w:p>
    <w:p w14:paraId="591BFAFB" w14:textId="77777777" w:rsidR="000E79A6" w:rsidRDefault="000E79A6" w:rsidP="000E79A6">
      <w:pPr>
        <w:pStyle w:val="NormalWeb"/>
        <w:numPr>
          <w:ilvl w:val="1"/>
          <w:numId w:val="17"/>
        </w:numPr>
        <w:spacing w:before="0" w:beforeAutospacing="0" w:after="120" w:afterAutospacing="0"/>
        <w:ind w:hanging="357"/>
        <w:rPr>
          <w:sz w:val="20"/>
          <w:szCs w:val="20"/>
        </w:rPr>
      </w:pPr>
      <w:r>
        <w:rPr>
          <w:sz w:val="20"/>
          <w:szCs w:val="20"/>
        </w:rPr>
        <w:t>Procedures and s</w:t>
      </w:r>
      <w:r w:rsidRPr="007A7458">
        <w:rPr>
          <w:sz w:val="20"/>
          <w:szCs w:val="20"/>
        </w:rPr>
        <w:t xml:space="preserve">ignaling for simultaneous RRC (re-)configuration of one or more gap patterns [RAN2] </w:t>
      </w:r>
    </w:p>
    <w:p w14:paraId="2178528A" w14:textId="77777777" w:rsidR="000E79A6" w:rsidRPr="006212B4" w:rsidRDefault="000E79A6" w:rsidP="000E79A6">
      <w:pPr>
        <w:pStyle w:val="NormalWeb"/>
        <w:numPr>
          <w:ilvl w:val="2"/>
          <w:numId w:val="18"/>
        </w:numPr>
        <w:spacing w:before="0" w:beforeAutospacing="0" w:after="120" w:afterAutospacing="0"/>
        <w:ind w:hanging="317"/>
        <w:rPr>
          <w:sz w:val="20"/>
          <w:szCs w:val="20"/>
        </w:rPr>
      </w:pPr>
      <w:r w:rsidRPr="007A7458">
        <w:rPr>
          <w:sz w:val="20"/>
          <w:szCs w:val="20"/>
        </w:rPr>
        <w:t xml:space="preserve">Specification of </w:t>
      </w:r>
      <w:r>
        <w:rPr>
          <w:sz w:val="20"/>
          <w:szCs w:val="20"/>
        </w:rPr>
        <w:t xml:space="preserve">protocol impacts for </w:t>
      </w:r>
      <w:r w:rsidRPr="007A7458">
        <w:rPr>
          <w:sz w:val="20"/>
          <w:szCs w:val="20"/>
        </w:rPr>
        <w:t xml:space="preserve">multiple </w:t>
      </w:r>
      <w:r w:rsidRPr="006212B4">
        <w:rPr>
          <w:sz w:val="20"/>
          <w:szCs w:val="20"/>
        </w:rPr>
        <w:t>concurrent and independent MG</w:t>
      </w:r>
      <w:r w:rsidRPr="007A7458">
        <w:rPr>
          <w:sz w:val="20"/>
          <w:szCs w:val="20"/>
        </w:rPr>
        <w:t xml:space="preserve"> patterns </w:t>
      </w:r>
      <w:r>
        <w:rPr>
          <w:sz w:val="20"/>
          <w:szCs w:val="20"/>
        </w:rPr>
        <w:t>based on RAN4 input</w:t>
      </w:r>
    </w:p>
    <w:p w14:paraId="20034C6E" w14:textId="77777777" w:rsidR="000E79A6" w:rsidRPr="007A7458" w:rsidRDefault="000E79A6" w:rsidP="000E79A6">
      <w:pPr>
        <w:pStyle w:val="NormalWeb"/>
        <w:numPr>
          <w:ilvl w:val="0"/>
          <w:numId w:val="16"/>
        </w:numPr>
        <w:spacing w:before="0" w:beforeAutospacing="0" w:after="120" w:afterAutospacing="0"/>
        <w:ind w:hanging="357"/>
        <w:rPr>
          <w:sz w:val="20"/>
          <w:szCs w:val="20"/>
        </w:rPr>
      </w:pPr>
      <w:r w:rsidRPr="007A7458">
        <w:rPr>
          <w:sz w:val="20"/>
          <w:szCs w:val="20"/>
        </w:rPr>
        <w:t>Network Controlled Small Gap (NCSG) specification [RAN4, RAN2]</w:t>
      </w:r>
    </w:p>
    <w:p w14:paraId="3997D8B3" w14:textId="77777777" w:rsidR="000E79A6" w:rsidRPr="007A7458" w:rsidRDefault="000E79A6" w:rsidP="000E79A6">
      <w:pPr>
        <w:pStyle w:val="NormalWeb"/>
        <w:numPr>
          <w:ilvl w:val="1"/>
          <w:numId w:val="17"/>
        </w:numPr>
        <w:spacing w:before="0" w:beforeAutospacing="0" w:after="120" w:afterAutospacing="0"/>
        <w:ind w:hanging="357"/>
        <w:rPr>
          <w:sz w:val="20"/>
          <w:szCs w:val="20"/>
        </w:rPr>
      </w:pPr>
      <w:r w:rsidRPr="007A7458">
        <w:rPr>
          <w:sz w:val="20"/>
          <w:szCs w:val="20"/>
        </w:rPr>
        <w:t>RRM requirements for NCSG [RAN4]</w:t>
      </w:r>
    </w:p>
    <w:p w14:paraId="11612279" w14:textId="77777777" w:rsidR="000E79A6" w:rsidRPr="007A7458" w:rsidRDefault="000E79A6" w:rsidP="000E79A6">
      <w:pPr>
        <w:pStyle w:val="NormalWeb"/>
        <w:numPr>
          <w:ilvl w:val="2"/>
          <w:numId w:val="18"/>
        </w:numPr>
        <w:spacing w:before="0" w:beforeAutospacing="0" w:after="120" w:afterAutospacing="0"/>
        <w:ind w:hanging="317"/>
        <w:rPr>
          <w:sz w:val="20"/>
          <w:szCs w:val="20"/>
        </w:rPr>
      </w:pPr>
      <w:r w:rsidRPr="007A7458">
        <w:rPr>
          <w:sz w:val="20"/>
          <w:szCs w:val="20"/>
        </w:rPr>
        <w:t xml:space="preserve">Requirements for Visible Interruption Length (VIL) for different numerologies in FR1 and FR2 </w:t>
      </w:r>
    </w:p>
    <w:p w14:paraId="56742E75" w14:textId="77777777" w:rsidR="000E79A6" w:rsidRPr="007A7458" w:rsidRDefault="000E79A6" w:rsidP="000E79A6">
      <w:pPr>
        <w:pStyle w:val="NormalWeb"/>
        <w:numPr>
          <w:ilvl w:val="2"/>
          <w:numId w:val="18"/>
        </w:numPr>
        <w:spacing w:before="0" w:beforeAutospacing="0" w:after="120" w:afterAutospacing="0"/>
        <w:ind w:hanging="317"/>
        <w:rPr>
          <w:sz w:val="20"/>
          <w:szCs w:val="20"/>
        </w:rPr>
      </w:pPr>
      <w:r w:rsidRPr="007A7458">
        <w:rPr>
          <w:sz w:val="20"/>
          <w:szCs w:val="20"/>
        </w:rPr>
        <w:t>Specification of NCSG patterns, Measurement Length (ML), and Visible Interruption Repetition Period (VIRP)</w:t>
      </w:r>
    </w:p>
    <w:p w14:paraId="422728AD" w14:textId="77777777" w:rsidR="000E79A6" w:rsidRPr="007A7458" w:rsidRDefault="000E79A6" w:rsidP="000E79A6">
      <w:pPr>
        <w:pStyle w:val="NormalWeb"/>
        <w:numPr>
          <w:ilvl w:val="2"/>
          <w:numId w:val="18"/>
        </w:numPr>
        <w:spacing w:before="0" w:beforeAutospacing="0" w:after="120" w:afterAutospacing="0"/>
        <w:ind w:hanging="317"/>
        <w:rPr>
          <w:sz w:val="20"/>
          <w:szCs w:val="20"/>
        </w:rPr>
      </w:pPr>
      <w:r w:rsidRPr="007A7458">
        <w:rPr>
          <w:sz w:val="20"/>
          <w:szCs w:val="20"/>
        </w:rPr>
        <w:lastRenderedPageBreak/>
        <w:t>Requirements for DL reception and UL transmission during ML, before start VIL and after end VIL</w:t>
      </w:r>
    </w:p>
    <w:p w14:paraId="73505D72" w14:textId="77777777" w:rsidR="000E79A6" w:rsidRPr="007A7458" w:rsidRDefault="000E79A6" w:rsidP="000E79A6">
      <w:pPr>
        <w:pStyle w:val="NormalWeb"/>
        <w:numPr>
          <w:ilvl w:val="2"/>
          <w:numId w:val="18"/>
        </w:numPr>
        <w:spacing w:before="0" w:beforeAutospacing="0" w:after="120" w:afterAutospacing="0"/>
        <w:ind w:hanging="317"/>
        <w:rPr>
          <w:sz w:val="20"/>
          <w:szCs w:val="20"/>
        </w:rPr>
      </w:pPr>
      <w:r w:rsidRPr="007A7458">
        <w:rPr>
          <w:sz w:val="20"/>
          <w:szCs w:val="20"/>
        </w:rPr>
        <w:t>Measurement requirements with NCSG</w:t>
      </w:r>
    </w:p>
    <w:p w14:paraId="6D1DCE21" w14:textId="77777777" w:rsidR="000E79A6" w:rsidRPr="007A7458" w:rsidRDefault="000E79A6" w:rsidP="000E79A6">
      <w:pPr>
        <w:pStyle w:val="NormalWeb"/>
        <w:numPr>
          <w:ilvl w:val="1"/>
          <w:numId w:val="17"/>
        </w:numPr>
        <w:spacing w:before="0" w:beforeAutospacing="0" w:after="120" w:afterAutospacing="0"/>
        <w:ind w:hanging="357"/>
        <w:rPr>
          <w:sz w:val="20"/>
          <w:szCs w:val="20"/>
        </w:rPr>
      </w:pPr>
      <w:r w:rsidRPr="007A7458">
        <w:rPr>
          <w:sz w:val="20"/>
          <w:szCs w:val="20"/>
        </w:rPr>
        <w:t>Specification of applicability of NCSG patterns [RAN4]</w:t>
      </w:r>
    </w:p>
    <w:p w14:paraId="7904DCED" w14:textId="4CF6192A" w:rsidR="000E79A6" w:rsidRPr="000E79A6" w:rsidRDefault="000E79A6" w:rsidP="000E79A6">
      <w:pPr>
        <w:pStyle w:val="NormalWeb"/>
        <w:numPr>
          <w:ilvl w:val="1"/>
          <w:numId w:val="17"/>
        </w:numPr>
        <w:spacing w:before="0" w:beforeAutospacing="0" w:after="120" w:afterAutospacing="0"/>
        <w:ind w:hanging="357"/>
        <w:rPr>
          <w:sz w:val="20"/>
          <w:szCs w:val="20"/>
        </w:rPr>
      </w:pPr>
      <w:r>
        <w:rPr>
          <w:sz w:val="20"/>
          <w:szCs w:val="20"/>
        </w:rPr>
        <w:t>Procedures and s</w:t>
      </w:r>
      <w:r w:rsidRPr="007A7458">
        <w:rPr>
          <w:sz w:val="20"/>
          <w:szCs w:val="20"/>
        </w:rPr>
        <w:t>ignaling for NCSG patterns [RAN2]</w:t>
      </w:r>
    </w:p>
    <w:p w14:paraId="4A9C61D7" w14:textId="77777777" w:rsidR="000E79A6" w:rsidRDefault="000E79A6" w:rsidP="000E79A6">
      <w:pPr>
        <w:pStyle w:val="NormalWeb"/>
        <w:spacing w:before="0" w:beforeAutospacing="0" w:after="120" w:afterAutospacing="0"/>
        <w:rPr>
          <w:sz w:val="20"/>
          <w:szCs w:val="20"/>
        </w:rPr>
      </w:pPr>
      <w:r>
        <w:rPr>
          <w:sz w:val="20"/>
          <w:szCs w:val="20"/>
        </w:rPr>
        <w:t>Notes:</w:t>
      </w:r>
    </w:p>
    <w:p w14:paraId="6C6244C0" w14:textId="77777777" w:rsidR="000E79A6" w:rsidRPr="00771136" w:rsidRDefault="000E79A6" w:rsidP="000E79A6">
      <w:pPr>
        <w:pStyle w:val="NormalWeb"/>
        <w:numPr>
          <w:ilvl w:val="0"/>
          <w:numId w:val="19"/>
        </w:numPr>
        <w:spacing w:before="0" w:beforeAutospacing="0" w:after="120" w:afterAutospacing="0"/>
        <w:rPr>
          <w:sz w:val="20"/>
          <w:szCs w:val="20"/>
        </w:rPr>
      </w:pPr>
      <w:r w:rsidRPr="00771136">
        <w:rPr>
          <w:sz w:val="20"/>
          <w:szCs w:val="20"/>
        </w:rPr>
        <w:t>The joint requirements for objectives (1), (2) and (3) can be discussed in the WI stage after stabilizing individual requirements</w:t>
      </w:r>
      <w:r>
        <w:rPr>
          <w:sz w:val="20"/>
          <w:szCs w:val="20"/>
        </w:rPr>
        <w:t>.</w:t>
      </w:r>
    </w:p>
    <w:p w14:paraId="10F47D2D" w14:textId="77777777" w:rsidR="000E79A6" w:rsidRPr="00771136" w:rsidRDefault="000E79A6" w:rsidP="000E79A6">
      <w:pPr>
        <w:pStyle w:val="NormalWeb"/>
        <w:numPr>
          <w:ilvl w:val="0"/>
          <w:numId w:val="19"/>
        </w:numPr>
        <w:spacing w:before="0" w:beforeAutospacing="0" w:after="120" w:afterAutospacing="0"/>
        <w:rPr>
          <w:sz w:val="20"/>
          <w:szCs w:val="20"/>
        </w:rPr>
      </w:pPr>
      <w:r w:rsidRPr="00771136">
        <w:rPr>
          <w:sz w:val="20"/>
          <w:szCs w:val="20"/>
        </w:rPr>
        <w:t xml:space="preserve">The work on all objectives should consider UEs in RRC CONNECTED mode only. </w:t>
      </w:r>
    </w:p>
    <w:p w14:paraId="0E72F1E8" w14:textId="77777777" w:rsidR="000E79A6" w:rsidRPr="00771136" w:rsidRDefault="000E79A6" w:rsidP="000E79A6">
      <w:pPr>
        <w:pStyle w:val="NormalWeb"/>
        <w:numPr>
          <w:ilvl w:val="0"/>
          <w:numId w:val="19"/>
        </w:numPr>
        <w:spacing w:before="0" w:beforeAutospacing="0" w:after="120" w:afterAutospacing="0"/>
        <w:rPr>
          <w:sz w:val="20"/>
          <w:szCs w:val="20"/>
        </w:rPr>
      </w:pPr>
      <w:r w:rsidRPr="00771136">
        <w:rPr>
          <w:sz w:val="20"/>
          <w:szCs w:val="20"/>
        </w:rPr>
        <w:t>The work includes EN-DC, NE-DC, NR-NR DC and standalone operations and includes both per-FR MG capable UE and per-UE MG capable UE.</w:t>
      </w:r>
    </w:p>
    <w:p w14:paraId="0CB60851" w14:textId="6FFE8F5E" w:rsidR="000E79A6" w:rsidRDefault="000E79A6" w:rsidP="00712CC1">
      <w:pPr>
        <w:snapToGrid w:val="0"/>
        <w:spacing w:after="0"/>
        <w:jc w:val="both"/>
        <w:rPr>
          <w:lang w:val="en-US" w:eastAsia="zh-CN"/>
        </w:rPr>
      </w:pPr>
    </w:p>
    <w:p w14:paraId="13CEEFBA" w14:textId="0DD5854E" w:rsidR="00B3102F" w:rsidRPr="00B3102F" w:rsidRDefault="00B3102F" w:rsidP="00B3102F">
      <w:pPr>
        <w:pStyle w:val="Caption"/>
        <w:rPr>
          <w:rFonts w:cs="v4.2.0"/>
          <w:b w:val="0"/>
          <w:bCs w:val="0"/>
          <w:lang w:val="en-US" w:eastAsia="zh-CN"/>
        </w:rPr>
      </w:pPr>
      <w:r>
        <w:rPr>
          <w:rFonts w:cs="v4.2.0"/>
          <w:b w:val="0"/>
          <w:bCs w:val="0"/>
          <w:lang w:val="en-US" w:eastAsia="zh-CN"/>
        </w:rPr>
        <w:t>Work plan for this work item is expected to be approved in this RAN4 meeting. In this contribution detailed work plan for core part will be provided.</w:t>
      </w:r>
    </w:p>
    <w:p w14:paraId="11114A88" w14:textId="34F6AC56" w:rsidR="00712CC1" w:rsidRDefault="00E14AA5" w:rsidP="00712CC1">
      <w:pPr>
        <w:pStyle w:val="Heading1"/>
        <w:numPr>
          <w:ilvl w:val="0"/>
          <w:numId w:val="10"/>
        </w:numPr>
        <w:pBdr>
          <w:top w:val="single" w:sz="12" w:space="2" w:color="auto"/>
        </w:pBdr>
        <w:tabs>
          <w:tab w:val="num" w:pos="45"/>
        </w:tabs>
        <w:jc w:val="both"/>
        <w:rPr>
          <w:sz w:val="32"/>
        </w:rPr>
      </w:pPr>
      <w:r>
        <w:rPr>
          <w:sz w:val="32"/>
        </w:rPr>
        <w:t>Work plan</w:t>
      </w:r>
    </w:p>
    <w:p w14:paraId="7FD5FD86" w14:textId="52FC74EA" w:rsidR="000E79A6" w:rsidRDefault="00B3102F" w:rsidP="00B3102F">
      <w:pPr>
        <w:pStyle w:val="ListParagraph"/>
        <w:numPr>
          <w:ilvl w:val="0"/>
          <w:numId w:val="21"/>
        </w:numPr>
        <w:ind w:left="0" w:firstLineChars="0" w:firstLine="0"/>
        <w:rPr>
          <w:lang w:val="en-US" w:eastAsia="zh-CN"/>
        </w:rPr>
      </w:pPr>
      <w:r>
        <w:rPr>
          <w:lang w:val="en-US" w:eastAsia="zh-CN"/>
        </w:rPr>
        <w:t>3GPP RAN4#97e (</w:t>
      </w:r>
      <w:proofErr w:type="gramStart"/>
      <w:r>
        <w:rPr>
          <w:lang w:val="en-US" w:eastAsia="zh-CN"/>
        </w:rPr>
        <w:t>Nov.,</w:t>
      </w:r>
      <w:proofErr w:type="gramEnd"/>
      <w:r>
        <w:rPr>
          <w:lang w:val="en-US" w:eastAsia="zh-CN"/>
        </w:rPr>
        <w:t xml:space="preserve"> 2020)</w:t>
      </w:r>
    </w:p>
    <w:p w14:paraId="3A1E06C1" w14:textId="074A562B" w:rsidR="00B3102F" w:rsidRDefault="00B3102F" w:rsidP="00B3102F">
      <w:pPr>
        <w:pStyle w:val="ListParagraph"/>
        <w:numPr>
          <w:ilvl w:val="0"/>
          <w:numId w:val="22"/>
        </w:numPr>
        <w:ind w:firstLineChars="0"/>
        <w:rPr>
          <w:lang w:val="en-US" w:eastAsia="zh-CN"/>
        </w:rPr>
      </w:pPr>
      <w:r>
        <w:rPr>
          <w:lang w:val="en-US" w:eastAsia="zh-CN"/>
        </w:rPr>
        <w:t>Discuss and approve work plan for core part.</w:t>
      </w:r>
    </w:p>
    <w:p w14:paraId="02BB07E0" w14:textId="242274C8" w:rsidR="00B3102F" w:rsidRDefault="00B3102F" w:rsidP="00B3102F">
      <w:pPr>
        <w:pStyle w:val="ListParagraph"/>
        <w:numPr>
          <w:ilvl w:val="0"/>
          <w:numId w:val="21"/>
        </w:numPr>
        <w:ind w:left="0" w:firstLineChars="0" w:firstLine="0"/>
        <w:rPr>
          <w:lang w:val="en-US" w:eastAsia="zh-CN"/>
        </w:rPr>
      </w:pPr>
      <w:r>
        <w:rPr>
          <w:lang w:val="en-US" w:eastAsia="zh-CN"/>
        </w:rPr>
        <w:t>3GPP RAN4#98e (</w:t>
      </w:r>
      <w:proofErr w:type="gramStart"/>
      <w:r>
        <w:rPr>
          <w:lang w:val="en-US" w:eastAsia="zh-CN"/>
        </w:rPr>
        <w:t>Feb.,</w:t>
      </w:r>
      <w:proofErr w:type="gramEnd"/>
      <w:r>
        <w:rPr>
          <w:lang w:val="en-US" w:eastAsia="zh-CN"/>
        </w:rPr>
        <w:t xml:space="preserve"> 2021)</w:t>
      </w:r>
    </w:p>
    <w:p w14:paraId="58E6D5FA" w14:textId="1D75879E" w:rsidR="00B3102F" w:rsidRDefault="00B3102F" w:rsidP="00B3102F">
      <w:pPr>
        <w:pStyle w:val="ListParagraph"/>
        <w:numPr>
          <w:ilvl w:val="0"/>
          <w:numId w:val="22"/>
        </w:numPr>
        <w:ind w:firstLineChars="0"/>
        <w:rPr>
          <w:lang w:val="en-US" w:eastAsia="zh-CN"/>
        </w:rPr>
      </w:pPr>
      <w:r w:rsidRPr="00B3102F">
        <w:rPr>
          <w:lang w:val="en-US" w:eastAsia="zh-CN"/>
        </w:rPr>
        <w:t>Pre-configured MG pattern(s)</w:t>
      </w:r>
    </w:p>
    <w:p w14:paraId="40E06E32" w14:textId="4A955468" w:rsidR="00B3102F" w:rsidRPr="009A4BBE" w:rsidRDefault="003B3D5F" w:rsidP="00B3102F">
      <w:pPr>
        <w:pStyle w:val="ListParagraph"/>
        <w:numPr>
          <w:ilvl w:val="1"/>
          <w:numId w:val="22"/>
        </w:numPr>
        <w:ind w:firstLineChars="0"/>
        <w:rPr>
          <w:lang w:val="en-US" w:eastAsia="zh-CN"/>
        </w:rPr>
      </w:pPr>
      <w:r>
        <w:rPr>
          <w:lang w:val="en-US" w:eastAsia="zh-CN"/>
        </w:rPr>
        <w:t xml:space="preserve">Initial discussion on </w:t>
      </w:r>
      <w:r w:rsidRPr="0049124B">
        <w:rPr>
          <w:sz w:val="20"/>
          <w:szCs w:val="20"/>
        </w:rPr>
        <w:t xml:space="preserve">the mechanisms of activation/deactivation of MG following a DCI or </w:t>
      </w:r>
      <w:proofErr w:type="gramStart"/>
      <w:r w:rsidRPr="0049124B">
        <w:rPr>
          <w:sz w:val="20"/>
          <w:szCs w:val="20"/>
        </w:rPr>
        <w:t>timer based</w:t>
      </w:r>
      <w:proofErr w:type="gramEnd"/>
      <w:r w:rsidRPr="0049124B">
        <w:rPr>
          <w:sz w:val="20"/>
          <w:szCs w:val="20"/>
        </w:rPr>
        <w:t xml:space="preserve"> BWP switch</w:t>
      </w:r>
      <w:r>
        <w:rPr>
          <w:sz w:val="20"/>
          <w:szCs w:val="20"/>
          <w:lang w:val="en-US"/>
        </w:rPr>
        <w:t>.</w:t>
      </w:r>
      <w:r w:rsidR="00576A62">
        <w:rPr>
          <w:sz w:val="20"/>
          <w:szCs w:val="20"/>
          <w:lang w:val="en-US"/>
        </w:rPr>
        <w:t xml:space="preserve"> </w:t>
      </w:r>
    </w:p>
    <w:p w14:paraId="3CC457F3" w14:textId="6A84B6B4" w:rsidR="009A4BBE" w:rsidRPr="009A4BBE" w:rsidRDefault="009A4BBE" w:rsidP="00B3102F">
      <w:pPr>
        <w:pStyle w:val="ListParagraph"/>
        <w:numPr>
          <w:ilvl w:val="1"/>
          <w:numId w:val="22"/>
        </w:numPr>
        <w:ind w:firstLineChars="0"/>
        <w:rPr>
          <w:lang w:val="en-US" w:eastAsia="zh-CN"/>
        </w:rPr>
      </w:pPr>
      <w:r>
        <w:rPr>
          <w:sz w:val="20"/>
          <w:szCs w:val="20"/>
          <w:lang w:val="en-US"/>
        </w:rPr>
        <w:t xml:space="preserve">Initial discussion on </w:t>
      </w:r>
      <w:r w:rsidRPr="007A7458">
        <w:rPr>
          <w:sz w:val="20"/>
          <w:szCs w:val="20"/>
        </w:rPr>
        <w:t>applicability of pre-configured MG pattern</w:t>
      </w:r>
      <w:r w:rsidR="00EF3798">
        <w:rPr>
          <w:sz w:val="20"/>
          <w:szCs w:val="20"/>
          <w:lang w:val="en-US"/>
        </w:rPr>
        <w:t>(s)</w:t>
      </w:r>
      <w:r>
        <w:rPr>
          <w:sz w:val="20"/>
          <w:szCs w:val="20"/>
          <w:lang w:val="en-US"/>
        </w:rPr>
        <w:t>.</w:t>
      </w:r>
      <w:r w:rsidR="00576A62">
        <w:rPr>
          <w:sz w:val="20"/>
          <w:szCs w:val="20"/>
          <w:lang w:val="en-US"/>
        </w:rPr>
        <w:t xml:space="preserve"> </w:t>
      </w:r>
    </w:p>
    <w:p w14:paraId="53FD50A0" w14:textId="65C197C0" w:rsidR="00EF3798" w:rsidRPr="00EF3798" w:rsidRDefault="00EF3798" w:rsidP="00EF3798">
      <w:pPr>
        <w:pStyle w:val="ListParagraph"/>
        <w:numPr>
          <w:ilvl w:val="0"/>
          <w:numId w:val="22"/>
        </w:numPr>
        <w:ind w:firstLineChars="0"/>
        <w:rPr>
          <w:lang w:val="en-US" w:eastAsia="zh-CN"/>
        </w:rPr>
      </w:pPr>
      <w:r w:rsidRPr="007A7458">
        <w:rPr>
          <w:sz w:val="20"/>
          <w:szCs w:val="20"/>
        </w:rPr>
        <w:t>Multiple concurrent and independent MG patterns</w:t>
      </w:r>
    </w:p>
    <w:p w14:paraId="4EE78D3F" w14:textId="01C48090" w:rsidR="00EF3798" w:rsidRPr="00576A62" w:rsidRDefault="00576A62" w:rsidP="00EF3798">
      <w:pPr>
        <w:pStyle w:val="ListParagraph"/>
        <w:numPr>
          <w:ilvl w:val="1"/>
          <w:numId w:val="22"/>
        </w:numPr>
        <w:ind w:firstLineChars="0"/>
        <w:rPr>
          <w:lang w:val="en-US" w:eastAsia="zh-CN"/>
        </w:rPr>
      </w:pPr>
      <w:r>
        <w:rPr>
          <w:lang w:val="en-US" w:eastAsia="zh-CN"/>
        </w:rPr>
        <w:t xml:space="preserve">Initial discussion on </w:t>
      </w:r>
      <w:r w:rsidRPr="007A7458">
        <w:rPr>
          <w:sz w:val="20"/>
          <w:szCs w:val="20"/>
        </w:rPr>
        <w:t xml:space="preserve">maximum number of </w:t>
      </w:r>
      <w:r w:rsidRPr="00AF7164">
        <w:rPr>
          <w:sz w:val="20"/>
          <w:szCs w:val="20"/>
        </w:rPr>
        <w:t>concurrent and independent MG patterns active at any time</w:t>
      </w:r>
      <w:r>
        <w:rPr>
          <w:sz w:val="20"/>
          <w:szCs w:val="20"/>
          <w:lang w:val="en-US"/>
        </w:rPr>
        <w:t xml:space="preserve">. </w:t>
      </w:r>
    </w:p>
    <w:p w14:paraId="4BB288B3" w14:textId="2FE86702" w:rsidR="00576A62" w:rsidRPr="00576A62" w:rsidRDefault="00576A62" w:rsidP="00EF3798">
      <w:pPr>
        <w:pStyle w:val="ListParagraph"/>
        <w:numPr>
          <w:ilvl w:val="1"/>
          <w:numId w:val="22"/>
        </w:numPr>
        <w:ind w:firstLineChars="0"/>
        <w:rPr>
          <w:lang w:val="en-US" w:eastAsia="zh-CN"/>
        </w:rPr>
      </w:pPr>
      <w:r>
        <w:rPr>
          <w:lang w:val="en-US" w:eastAsia="zh-CN"/>
        </w:rPr>
        <w:t xml:space="preserve">Initial discussion on </w:t>
      </w:r>
      <w:r w:rsidRPr="007A7458">
        <w:rPr>
          <w:sz w:val="20"/>
          <w:szCs w:val="20"/>
        </w:rPr>
        <w:t>applicability of multiple concurrent and independent gap patterns</w:t>
      </w:r>
      <w:r>
        <w:rPr>
          <w:sz w:val="20"/>
          <w:szCs w:val="20"/>
          <w:lang w:val="en-US"/>
        </w:rPr>
        <w:t xml:space="preserve">. </w:t>
      </w:r>
    </w:p>
    <w:p w14:paraId="72E744EB" w14:textId="3DE2F55A" w:rsidR="00576A62" w:rsidRDefault="00576A62" w:rsidP="00576A62">
      <w:pPr>
        <w:pStyle w:val="ListParagraph"/>
        <w:numPr>
          <w:ilvl w:val="0"/>
          <w:numId w:val="22"/>
        </w:numPr>
        <w:ind w:firstLineChars="0"/>
        <w:rPr>
          <w:lang w:val="en-US" w:eastAsia="zh-CN"/>
        </w:rPr>
      </w:pPr>
      <w:r w:rsidRPr="00576A62">
        <w:rPr>
          <w:lang w:val="en-US" w:eastAsia="zh-CN"/>
        </w:rPr>
        <w:t>Network Controlled Small Gap (NCSG) specification</w:t>
      </w:r>
    </w:p>
    <w:p w14:paraId="46EB65D8" w14:textId="4D722AFF" w:rsidR="00576A62" w:rsidRPr="002B0AFA" w:rsidRDefault="002B0AFA" w:rsidP="00576A62">
      <w:pPr>
        <w:pStyle w:val="ListParagraph"/>
        <w:numPr>
          <w:ilvl w:val="1"/>
          <w:numId w:val="22"/>
        </w:numPr>
        <w:ind w:firstLineChars="0"/>
        <w:rPr>
          <w:lang w:val="en-US" w:eastAsia="zh-CN"/>
        </w:rPr>
      </w:pPr>
      <w:r>
        <w:rPr>
          <w:lang w:val="en-US" w:eastAsia="zh-CN"/>
        </w:rPr>
        <w:t xml:space="preserve">Initial discussion on </w:t>
      </w:r>
      <w:r>
        <w:rPr>
          <w:sz w:val="20"/>
          <w:szCs w:val="20"/>
          <w:lang w:val="en-US"/>
        </w:rPr>
        <w:t>NCSG design, including VIL, ML and VIRP,</w:t>
      </w:r>
      <w:r w:rsidRPr="007A7458">
        <w:rPr>
          <w:sz w:val="20"/>
          <w:szCs w:val="20"/>
        </w:rPr>
        <w:t xml:space="preserve"> for different numerologies in FR1 and FR2</w:t>
      </w:r>
      <w:r>
        <w:rPr>
          <w:sz w:val="20"/>
          <w:szCs w:val="20"/>
          <w:lang w:val="en-US"/>
        </w:rPr>
        <w:t xml:space="preserve">. </w:t>
      </w:r>
    </w:p>
    <w:p w14:paraId="23F33F94" w14:textId="17BF3F39" w:rsidR="00A6196C" w:rsidRDefault="00A6196C" w:rsidP="00A6196C">
      <w:pPr>
        <w:pStyle w:val="ListParagraph"/>
        <w:numPr>
          <w:ilvl w:val="0"/>
          <w:numId w:val="21"/>
        </w:numPr>
        <w:ind w:left="0" w:firstLineChars="0" w:firstLine="0"/>
        <w:rPr>
          <w:lang w:val="en-US" w:eastAsia="zh-CN"/>
        </w:rPr>
      </w:pPr>
      <w:r>
        <w:rPr>
          <w:lang w:val="en-US" w:eastAsia="zh-CN"/>
        </w:rPr>
        <w:t>3GPP RAN4#98</w:t>
      </w:r>
      <w:r w:rsidR="001E1ABA">
        <w:rPr>
          <w:lang w:val="en-US" w:eastAsia="zh-CN"/>
        </w:rPr>
        <w:t>bis-</w:t>
      </w:r>
      <w:r>
        <w:rPr>
          <w:lang w:val="en-US" w:eastAsia="zh-CN"/>
        </w:rPr>
        <w:t>e (</w:t>
      </w:r>
      <w:proofErr w:type="gramStart"/>
      <w:r w:rsidR="001E1ABA">
        <w:rPr>
          <w:lang w:val="en-US" w:eastAsia="zh-CN"/>
        </w:rPr>
        <w:t>Apr</w:t>
      </w:r>
      <w:r>
        <w:rPr>
          <w:lang w:val="en-US" w:eastAsia="zh-CN"/>
        </w:rPr>
        <w:t>.,</w:t>
      </w:r>
      <w:proofErr w:type="gramEnd"/>
      <w:r>
        <w:rPr>
          <w:lang w:val="en-US" w:eastAsia="zh-CN"/>
        </w:rPr>
        <w:t xml:space="preserve"> 2021)</w:t>
      </w:r>
    </w:p>
    <w:p w14:paraId="2C8135FA" w14:textId="77777777" w:rsidR="00F4577B" w:rsidRPr="00F4577B" w:rsidRDefault="00F4577B" w:rsidP="00F4577B">
      <w:pPr>
        <w:numPr>
          <w:ilvl w:val="0"/>
          <w:numId w:val="22"/>
        </w:numPr>
        <w:rPr>
          <w:lang w:val="en-US" w:eastAsia="zh-CN"/>
        </w:rPr>
      </w:pPr>
      <w:r w:rsidRPr="00F4577B">
        <w:rPr>
          <w:lang w:val="en-US" w:eastAsia="zh-CN"/>
        </w:rPr>
        <w:t>Pre-configured MG pattern(s)</w:t>
      </w:r>
    </w:p>
    <w:p w14:paraId="740071D0" w14:textId="624FD6FB" w:rsidR="00F4577B" w:rsidRPr="00F4577B" w:rsidRDefault="00770C37" w:rsidP="00F4577B">
      <w:pPr>
        <w:numPr>
          <w:ilvl w:val="1"/>
          <w:numId w:val="22"/>
        </w:numPr>
        <w:rPr>
          <w:lang w:val="en-US" w:eastAsia="zh-CN"/>
        </w:rPr>
      </w:pPr>
      <w:r>
        <w:rPr>
          <w:lang w:val="en-US" w:eastAsia="zh-CN"/>
        </w:rPr>
        <w:t>Further</w:t>
      </w:r>
      <w:r w:rsidR="00F4577B" w:rsidRPr="00F4577B">
        <w:rPr>
          <w:lang w:val="en-US" w:eastAsia="zh-CN"/>
        </w:rPr>
        <w:t xml:space="preserve"> discussion on </w:t>
      </w:r>
      <w:r w:rsidR="00F4577B" w:rsidRPr="00F4577B">
        <w:rPr>
          <w:lang w:val="x-none" w:eastAsia="zh-CN"/>
        </w:rPr>
        <w:t xml:space="preserve">the mechanisms of activation/deactivation of MG following a DCI or </w:t>
      </w:r>
      <w:proofErr w:type="gramStart"/>
      <w:r w:rsidR="00F4577B" w:rsidRPr="00F4577B">
        <w:rPr>
          <w:lang w:val="x-none" w:eastAsia="zh-CN"/>
        </w:rPr>
        <w:t>timer based</w:t>
      </w:r>
      <w:proofErr w:type="gramEnd"/>
      <w:r w:rsidR="00F4577B" w:rsidRPr="00F4577B">
        <w:rPr>
          <w:lang w:val="x-none" w:eastAsia="zh-CN"/>
        </w:rPr>
        <w:t xml:space="preserve"> BWP switch</w:t>
      </w:r>
      <w:r w:rsidR="00F4577B" w:rsidRPr="00F4577B">
        <w:rPr>
          <w:lang w:val="en-US" w:eastAsia="zh-CN"/>
        </w:rPr>
        <w:t xml:space="preserve">. </w:t>
      </w:r>
    </w:p>
    <w:p w14:paraId="501B2907" w14:textId="42040ACE" w:rsidR="00F4577B" w:rsidRDefault="00770C37" w:rsidP="00F4577B">
      <w:pPr>
        <w:numPr>
          <w:ilvl w:val="1"/>
          <w:numId w:val="22"/>
        </w:numPr>
        <w:rPr>
          <w:lang w:val="en-US" w:eastAsia="zh-CN"/>
        </w:rPr>
      </w:pPr>
      <w:r>
        <w:rPr>
          <w:lang w:val="en-US" w:eastAsia="zh-CN"/>
        </w:rPr>
        <w:t>Further</w:t>
      </w:r>
      <w:r w:rsidR="00F4577B" w:rsidRPr="00F4577B">
        <w:rPr>
          <w:lang w:val="en-US" w:eastAsia="zh-CN"/>
        </w:rPr>
        <w:t xml:space="preserve"> discussion on </w:t>
      </w:r>
      <w:r w:rsidR="00F4577B" w:rsidRPr="00F4577B">
        <w:rPr>
          <w:lang w:val="x-none" w:eastAsia="zh-CN"/>
        </w:rPr>
        <w:t>applicability of pre-configured MG pattern</w:t>
      </w:r>
      <w:r w:rsidR="00F4577B" w:rsidRPr="00F4577B">
        <w:rPr>
          <w:lang w:val="en-US" w:eastAsia="zh-CN"/>
        </w:rPr>
        <w:t xml:space="preserve">(s). </w:t>
      </w:r>
    </w:p>
    <w:p w14:paraId="301F664A" w14:textId="44BBF231" w:rsidR="00770C37" w:rsidRPr="00F4577B" w:rsidRDefault="00770C37" w:rsidP="00F4577B">
      <w:pPr>
        <w:numPr>
          <w:ilvl w:val="1"/>
          <w:numId w:val="22"/>
        </w:numPr>
        <w:rPr>
          <w:lang w:val="en-US" w:eastAsia="zh-CN"/>
        </w:rPr>
      </w:pPr>
      <w:r>
        <w:rPr>
          <w:lang w:val="en-US" w:eastAsia="zh-CN"/>
        </w:rPr>
        <w:t>Initial discussion on potential RRM impact.</w:t>
      </w:r>
    </w:p>
    <w:p w14:paraId="3D01E41C" w14:textId="77777777" w:rsidR="00F4577B" w:rsidRPr="00F4577B" w:rsidRDefault="00F4577B" w:rsidP="00F4577B">
      <w:pPr>
        <w:numPr>
          <w:ilvl w:val="0"/>
          <w:numId w:val="22"/>
        </w:numPr>
        <w:rPr>
          <w:lang w:val="en-US" w:eastAsia="zh-CN"/>
        </w:rPr>
      </w:pPr>
      <w:r w:rsidRPr="00F4577B">
        <w:rPr>
          <w:lang w:val="x-none" w:eastAsia="zh-CN"/>
        </w:rPr>
        <w:t>Multiple concurrent and independent MG patterns</w:t>
      </w:r>
    </w:p>
    <w:p w14:paraId="0C98D599" w14:textId="3B0B6BE3" w:rsidR="00F4577B" w:rsidRPr="00F4577B" w:rsidRDefault="00770C37" w:rsidP="00F4577B">
      <w:pPr>
        <w:numPr>
          <w:ilvl w:val="1"/>
          <w:numId w:val="22"/>
        </w:numPr>
        <w:rPr>
          <w:lang w:val="en-US" w:eastAsia="zh-CN"/>
        </w:rPr>
      </w:pPr>
      <w:r>
        <w:rPr>
          <w:lang w:val="en-US" w:eastAsia="zh-CN"/>
        </w:rPr>
        <w:t>Further</w:t>
      </w:r>
      <w:r w:rsidR="00F4577B" w:rsidRPr="00F4577B">
        <w:rPr>
          <w:lang w:val="en-US" w:eastAsia="zh-CN"/>
        </w:rPr>
        <w:t xml:space="preserve"> discussion on </w:t>
      </w:r>
      <w:r w:rsidR="00F4577B" w:rsidRPr="00F4577B">
        <w:rPr>
          <w:lang w:val="x-none" w:eastAsia="zh-CN"/>
        </w:rPr>
        <w:t>maximum number of concurrent and independent MG patterns active at any time</w:t>
      </w:r>
      <w:r w:rsidR="00F4577B" w:rsidRPr="00F4577B">
        <w:rPr>
          <w:lang w:val="en-US" w:eastAsia="zh-CN"/>
        </w:rPr>
        <w:t xml:space="preserve">. </w:t>
      </w:r>
    </w:p>
    <w:p w14:paraId="5E4716BD" w14:textId="56F48791" w:rsidR="00F4577B" w:rsidRPr="00F4577B" w:rsidRDefault="00770C37" w:rsidP="00F4577B">
      <w:pPr>
        <w:numPr>
          <w:ilvl w:val="1"/>
          <w:numId w:val="22"/>
        </w:numPr>
        <w:rPr>
          <w:lang w:val="en-US" w:eastAsia="zh-CN"/>
        </w:rPr>
      </w:pPr>
      <w:r>
        <w:rPr>
          <w:lang w:val="en-US" w:eastAsia="zh-CN"/>
        </w:rPr>
        <w:t>Further</w:t>
      </w:r>
      <w:r w:rsidR="00F4577B" w:rsidRPr="00F4577B">
        <w:rPr>
          <w:lang w:val="en-US" w:eastAsia="zh-CN"/>
        </w:rPr>
        <w:t xml:space="preserve"> discussion on </w:t>
      </w:r>
      <w:r w:rsidR="00F4577B" w:rsidRPr="00F4577B">
        <w:rPr>
          <w:lang w:val="x-none" w:eastAsia="zh-CN"/>
        </w:rPr>
        <w:t>applicability of multiple concurrent and independent gap patterns</w:t>
      </w:r>
      <w:r w:rsidR="00F4577B" w:rsidRPr="00F4577B">
        <w:rPr>
          <w:lang w:val="en-US" w:eastAsia="zh-CN"/>
        </w:rPr>
        <w:t xml:space="preserve">. </w:t>
      </w:r>
    </w:p>
    <w:p w14:paraId="36D9E150" w14:textId="77777777" w:rsidR="00770C37" w:rsidRPr="00F4577B" w:rsidRDefault="00770C37" w:rsidP="00770C37">
      <w:pPr>
        <w:numPr>
          <w:ilvl w:val="1"/>
          <w:numId w:val="22"/>
        </w:numPr>
        <w:rPr>
          <w:lang w:val="en-US" w:eastAsia="zh-CN"/>
        </w:rPr>
      </w:pPr>
      <w:r>
        <w:rPr>
          <w:lang w:val="en-US" w:eastAsia="zh-CN"/>
        </w:rPr>
        <w:t>Initial discussion on potential RRM impact.</w:t>
      </w:r>
    </w:p>
    <w:p w14:paraId="6840276D" w14:textId="77777777" w:rsidR="00F4577B" w:rsidRPr="00F4577B" w:rsidRDefault="00F4577B" w:rsidP="00F4577B">
      <w:pPr>
        <w:numPr>
          <w:ilvl w:val="0"/>
          <w:numId w:val="22"/>
        </w:numPr>
        <w:rPr>
          <w:lang w:val="en-US" w:eastAsia="zh-CN"/>
        </w:rPr>
      </w:pPr>
      <w:r w:rsidRPr="00F4577B">
        <w:rPr>
          <w:lang w:val="en-US" w:eastAsia="zh-CN"/>
        </w:rPr>
        <w:lastRenderedPageBreak/>
        <w:t>Network Controlled Small Gap (NCSG) specification</w:t>
      </w:r>
    </w:p>
    <w:p w14:paraId="0035677A" w14:textId="112E8DD6" w:rsidR="00F4577B" w:rsidRPr="00F4577B" w:rsidRDefault="00770C37" w:rsidP="00F4577B">
      <w:pPr>
        <w:numPr>
          <w:ilvl w:val="1"/>
          <w:numId w:val="22"/>
        </w:numPr>
        <w:rPr>
          <w:lang w:val="en-US" w:eastAsia="zh-CN"/>
        </w:rPr>
      </w:pPr>
      <w:r>
        <w:rPr>
          <w:lang w:val="en-US" w:eastAsia="zh-CN"/>
        </w:rPr>
        <w:t>Further</w:t>
      </w:r>
      <w:r w:rsidR="00F4577B" w:rsidRPr="00F4577B">
        <w:rPr>
          <w:lang w:val="en-US" w:eastAsia="zh-CN"/>
        </w:rPr>
        <w:t xml:space="preserve"> discussion on NCSG design, including VIL, ML and VIRP,</w:t>
      </w:r>
      <w:r w:rsidR="00F4577B" w:rsidRPr="00F4577B">
        <w:rPr>
          <w:lang w:val="x-none" w:eastAsia="zh-CN"/>
        </w:rPr>
        <w:t xml:space="preserve"> for different numerologies in FR1 and FR2</w:t>
      </w:r>
      <w:r w:rsidR="00F4577B" w:rsidRPr="00F4577B">
        <w:rPr>
          <w:lang w:val="en-US" w:eastAsia="zh-CN"/>
        </w:rPr>
        <w:t xml:space="preserve">. </w:t>
      </w:r>
    </w:p>
    <w:p w14:paraId="5FA58DC1" w14:textId="77777777" w:rsidR="00770C37" w:rsidRPr="00F4577B" w:rsidRDefault="00770C37" w:rsidP="00770C37">
      <w:pPr>
        <w:numPr>
          <w:ilvl w:val="1"/>
          <w:numId w:val="22"/>
        </w:numPr>
        <w:rPr>
          <w:lang w:val="en-US" w:eastAsia="zh-CN"/>
        </w:rPr>
      </w:pPr>
      <w:r>
        <w:rPr>
          <w:lang w:val="en-US" w:eastAsia="zh-CN"/>
        </w:rPr>
        <w:t>Initial discussion on potential RRM impact.</w:t>
      </w:r>
    </w:p>
    <w:p w14:paraId="36D24D36" w14:textId="67A2F5A3" w:rsidR="00770C37" w:rsidRDefault="00770C37" w:rsidP="00770C37">
      <w:pPr>
        <w:pStyle w:val="ListParagraph"/>
        <w:numPr>
          <w:ilvl w:val="0"/>
          <w:numId w:val="21"/>
        </w:numPr>
        <w:ind w:left="0" w:firstLineChars="0" w:firstLine="0"/>
        <w:rPr>
          <w:lang w:val="en-US" w:eastAsia="zh-CN"/>
        </w:rPr>
      </w:pPr>
      <w:r>
        <w:rPr>
          <w:lang w:val="en-US" w:eastAsia="zh-CN"/>
        </w:rPr>
        <w:t>3GPP RAN4#99e (May., 2021)</w:t>
      </w:r>
    </w:p>
    <w:p w14:paraId="4A74D4FD" w14:textId="77777777" w:rsidR="00770C37" w:rsidRPr="00770C37" w:rsidRDefault="00770C37" w:rsidP="00770C37">
      <w:pPr>
        <w:numPr>
          <w:ilvl w:val="0"/>
          <w:numId w:val="22"/>
        </w:numPr>
        <w:rPr>
          <w:lang w:val="en-US" w:eastAsia="zh-CN"/>
        </w:rPr>
      </w:pPr>
      <w:r w:rsidRPr="00770C37">
        <w:rPr>
          <w:lang w:val="en-US" w:eastAsia="zh-CN"/>
        </w:rPr>
        <w:t>Pre-configured MG pattern(s)</w:t>
      </w:r>
    </w:p>
    <w:p w14:paraId="7F1BC978" w14:textId="77777777" w:rsidR="00770C37" w:rsidRPr="00770C37" w:rsidRDefault="00770C37" w:rsidP="00770C37">
      <w:pPr>
        <w:numPr>
          <w:ilvl w:val="1"/>
          <w:numId w:val="22"/>
        </w:numPr>
        <w:rPr>
          <w:lang w:val="en-US" w:eastAsia="zh-CN"/>
        </w:rPr>
      </w:pPr>
      <w:r w:rsidRPr="00770C37">
        <w:rPr>
          <w:lang w:val="en-US" w:eastAsia="zh-CN"/>
        </w:rPr>
        <w:t xml:space="preserve">Further discussion on </w:t>
      </w:r>
      <w:r w:rsidRPr="00770C37">
        <w:rPr>
          <w:lang w:val="x-none" w:eastAsia="zh-CN"/>
        </w:rPr>
        <w:t xml:space="preserve">the mechanisms of activation/deactivation of MG following a DCI or </w:t>
      </w:r>
      <w:proofErr w:type="gramStart"/>
      <w:r w:rsidRPr="00770C37">
        <w:rPr>
          <w:lang w:val="x-none" w:eastAsia="zh-CN"/>
        </w:rPr>
        <w:t>timer based</w:t>
      </w:r>
      <w:proofErr w:type="gramEnd"/>
      <w:r w:rsidRPr="00770C37">
        <w:rPr>
          <w:lang w:val="x-none" w:eastAsia="zh-CN"/>
        </w:rPr>
        <w:t xml:space="preserve"> BWP switch</w:t>
      </w:r>
      <w:r w:rsidRPr="00770C37">
        <w:rPr>
          <w:lang w:val="en-US" w:eastAsia="zh-CN"/>
        </w:rPr>
        <w:t xml:space="preserve">. </w:t>
      </w:r>
    </w:p>
    <w:p w14:paraId="680CFF72" w14:textId="77777777" w:rsidR="00770C37" w:rsidRPr="00770C37" w:rsidRDefault="00770C37" w:rsidP="00770C37">
      <w:pPr>
        <w:numPr>
          <w:ilvl w:val="1"/>
          <w:numId w:val="22"/>
        </w:numPr>
        <w:rPr>
          <w:lang w:val="en-US" w:eastAsia="zh-CN"/>
        </w:rPr>
      </w:pPr>
      <w:r w:rsidRPr="00770C37">
        <w:rPr>
          <w:lang w:val="en-US" w:eastAsia="zh-CN"/>
        </w:rPr>
        <w:t xml:space="preserve">Further discussion on </w:t>
      </w:r>
      <w:r w:rsidRPr="00770C37">
        <w:rPr>
          <w:lang w:val="x-none" w:eastAsia="zh-CN"/>
        </w:rPr>
        <w:t>applicability of pre-configured MG pattern</w:t>
      </w:r>
      <w:r w:rsidRPr="00770C37">
        <w:rPr>
          <w:lang w:val="en-US" w:eastAsia="zh-CN"/>
        </w:rPr>
        <w:t xml:space="preserve">(s). </w:t>
      </w:r>
    </w:p>
    <w:p w14:paraId="55B0A62F" w14:textId="6811B6AD" w:rsidR="00770C37" w:rsidRDefault="00770C37" w:rsidP="00770C37">
      <w:pPr>
        <w:numPr>
          <w:ilvl w:val="1"/>
          <w:numId w:val="22"/>
        </w:numPr>
        <w:rPr>
          <w:lang w:val="en-US" w:eastAsia="zh-CN"/>
        </w:rPr>
      </w:pPr>
      <w:r>
        <w:rPr>
          <w:lang w:val="en-US" w:eastAsia="zh-CN"/>
        </w:rPr>
        <w:t>Conclusion</w:t>
      </w:r>
      <w:r w:rsidRPr="00770C37">
        <w:rPr>
          <w:lang w:val="en-US" w:eastAsia="zh-CN"/>
        </w:rPr>
        <w:t xml:space="preserve"> on RRM impact.</w:t>
      </w:r>
    </w:p>
    <w:p w14:paraId="0A9A097B" w14:textId="39AA8361" w:rsidR="00770C37" w:rsidRPr="00770C37" w:rsidRDefault="00770C37" w:rsidP="00770C37">
      <w:pPr>
        <w:numPr>
          <w:ilvl w:val="1"/>
          <w:numId w:val="22"/>
        </w:numPr>
        <w:rPr>
          <w:lang w:val="en-US" w:eastAsia="zh-CN"/>
        </w:rPr>
      </w:pPr>
      <w:r>
        <w:rPr>
          <w:lang w:val="en-US" w:eastAsia="zh-CN"/>
        </w:rPr>
        <w:t>Initial discussion on CR for corresponding RRM requirement.</w:t>
      </w:r>
    </w:p>
    <w:p w14:paraId="74E436E2" w14:textId="77777777" w:rsidR="00770C37" w:rsidRPr="00770C37" w:rsidRDefault="00770C37" w:rsidP="00770C37">
      <w:pPr>
        <w:numPr>
          <w:ilvl w:val="0"/>
          <w:numId w:val="22"/>
        </w:numPr>
        <w:rPr>
          <w:lang w:val="en-US" w:eastAsia="zh-CN"/>
        </w:rPr>
      </w:pPr>
      <w:r w:rsidRPr="00770C37">
        <w:rPr>
          <w:lang w:val="x-none" w:eastAsia="zh-CN"/>
        </w:rPr>
        <w:t>Multiple concurrent and independent MG patterns</w:t>
      </w:r>
    </w:p>
    <w:p w14:paraId="721A65D3" w14:textId="77777777" w:rsidR="00770C37" w:rsidRPr="00770C37" w:rsidRDefault="00770C37" w:rsidP="00770C37">
      <w:pPr>
        <w:numPr>
          <w:ilvl w:val="1"/>
          <w:numId w:val="22"/>
        </w:numPr>
        <w:rPr>
          <w:lang w:val="en-US" w:eastAsia="zh-CN"/>
        </w:rPr>
      </w:pPr>
      <w:r w:rsidRPr="00770C37">
        <w:rPr>
          <w:lang w:val="en-US" w:eastAsia="zh-CN"/>
        </w:rPr>
        <w:t xml:space="preserve">Further discussion on </w:t>
      </w:r>
      <w:r w:rsidRPr="00770C37">
        <w:rPr>
          <w:lang w:val="x-none" w:eastAsia="zh-CN"/>
        </w:rPr>
        <w:t>maximum number of concurrent and independent MG patterns active at any time</w:t>
      </w:r>
      <w:r w:rsidRPr="00770C37">
        <w:rPr>
          <w:lang w:val="en-US" w:eastAsia="zh-CN"/>
        </w:rPr>
        <w:t xml:space="preserve">. </w:t>
      </w:r>
    </w:p>
    <w:p w14:paraId="79C134E1" w14:textId="77777777" w:rsidR="00770C37" w:rsidRPr="00770C37" w:rsidRDefault="00770C37" w:rsidP="00770C37">
      <w:pPr>
        <w:numPr>
          <w:ilvl w:val="1"/>
          <w:numId w:val="22"/>
        </w:numPr>
        <w:rPr>
          <w:lang w:val="en-US" w:eastAsia="zh-CN"/>
        </w:rPr>
      </w:pPr>
      <w:r w:rsidRPr="00770C37">
        <w:rPr>
          <w:lang w:val="en-US" w:eastAsia="zh-CN"/>
        </w:rPr>
        <w:t xml:space="preserve">Further discussion on </w:t>
      </w:r>
      <w:r w:rsidRPr="00770C37">
        <w:rPr>
          <w:lang w:val="x-none" w:eastAsia="zh-CN"/>
        </w:rPr>
        <w:t>applicability of multiple concurrent and independent gap patterns</w:t>
      </w:r>
      <w:r w:rsidRPr="00770C37">
        <w:rPr>
          <w:lang w:val="en-US" w:eastAsia="zh-CN"/>
        </w:rPr>
        <w:t xml:space="preserve">. </w:t>
      </w:r>
    </w:p>
    <w:p w14:paraId="267AB642" w14:textId="77777777" w:rsidR="00770C37" w:rsidRPr="00770C37" w:rsidRDefault="00770C37" w:rsidP="00770C37">
      <w:pPr>
        <w:numPr>
          <w:ilvl w:val="1"/>
          <w:numId w:val="22"/>
        </w:numPr>
        <w:rPr>
          <w:lang w:val="en-US" w:eastAsia="zh-CN"/>
        </w:rPr>
      </w:pPr>
      <w:r>
        <w:rPr>
          <w:lang w:val="en-US" w:eastAsia="zh-CN"/>
        </w:rPr>
        <w:t>Conclusion</w:t>
      </w:r>
      <w:r w:rsidRPr="00770C37">
        <w:rPr>
          <w:lang w:val="en-US" w:eastAsia="zh-CN"/>
        </w:rPr>
        <w:t xml:space="preserve"> on RRM impact.</w:t>
      </w:r>
    </w:p>
    <w:p w14:paraId="67DD0A82" w14:textId="77777777" w:rsidR="00770C37" w:rsidRPr="00770C37" w:rsidRDefault="00770C37" w:rsidP="00770C37">
      <w:pPr>
        <w:numPr>
          <w:ilvl w:val="1"/>
          <w:numId w:val="22"/>
        </w:numPr>
        <w:rPr>
          <w:lang w:val="en-US" w:eastAsia="zh-CN"/>
        </w:rPr>
      </w:pPr>
      <w:r>
        <w:rPr>
          <w:lang w:val="en-US" w:eastAsia="zh-CN"/>
        </w:rPr>
        <w:t>Initial discussion on CR for corresponding RRM requirement.</w:t>
      </w:r>
    </w:p>
    <w:p w14:paraId="6EF3E621" w14:textId="77777777" w:rsidR="00770C37" w:rsidRPr="00770C37" w:rsidRDefault="00770C37" w:rsidP="00770C37">
      <w:pPr>
        <w:numPr>
          <w:ilvl w:val="0"/>
          <w:numId w:val="22"/>
        </w:numPr>
        <w:rPr>
          <w:lang w:val="en-US" w:eastAsia="zh-CN"/>
        </w:rPr>
      </w:pPr>
      <w:r w:rsidRPr="00770C37">
        <w:rPr>
          <w:lang w:val="en-US" w:eastAsia="zh-CN"/>
        </w:rPr>
        <w:t>Network Controlled Small Gap (NCSG) specification</w:t>
      </w:r>
    </w:p>
    <w:p w14:paraId="1DD063A5" w14:textId="77777777" w:rsidR="00770C37" w:rsidRPr="00770C37" w:rsidRDefault="00770C37" w:rsidP="00770C37">
      <w:pPr>
        <w:numPr>
          <w:ilvl w:val="1"/>
          <w:numId w:val="22"/>
        </w:numPr>
        <w:rPr>
          <w:lang w:val="en-US" w:eastAsia="zh-CN"/>
        </w:rPr>
      </w:pPr>
      <w:r w:rsidRPr="00770C37">
        <w:rPr>
          <w:lang w:val="en-US" w:eastAsia="zh-CN"/>
        </w:rPr>
        <w:t>Further discussion on NCSG design, including VIL, ML and VIRP,</w:t>
      </w:r>
      <w:r w:rsidRPr="00770C37">
        <w:rPr>
          <w:lang w:val="x-none" w:eastAsia="zh-CN"/>
        </w:rPr>
        <w:t xml:space="preserve"> for different numerologies in FR1 and FR2</w:t>
      </w:r>
      <w:r w:rsidRPr="00770C37">
        <w:rPr>
          <w:lang w:val="en-US" w:eastAsia="zh-CN"/>
        </w:rPr>
        <w:t xml:space="preserve">. </w:t>
      </w:r>
    </w:p>
    <w:p w14:paraId="4CAEC6E9" w14:textId="77777777" w:rsidR="00770C37" w:rsidRPr="00770C37" w:rsidRDefault="00770C37" w:rsidP="00770C37">
      <w:pPr>
        <w:numPr>
          <w:ilvl w:val="1"/>
          <w:numId w:val="22"/>
        </w:numPr>
        <w:rPr>
          <w:lang w:val="en-US" w:eastAsia="zh-CN"/>
        </w:rPr>
      </w:pPr>
      <w:r>
        <w:rPr>
          <w:lang w:val="en-US" w:eastAsia="zh-CN"/>
        </w:rPr>
        <w:t>Conclusion</w:t>
      </w:r>
      <w:r w:rsidRPr="00770C37">
        <w:rPr>
          <w:lang w:val="en-US" w:eastAsia="zh-CN"/>
        </w:rPr>
        <w:t xml:space="preserve"> on RRM impact.</w:t>
      </w:r>
    </w:p>
    <w:p w14:paraId="25E91809" w14:textId="77777777" w:rsidR="00770C37" w:rsidRPr="00770C37" w:rsidRDefault="00770C37" w:rsidP="00770C37">
      <w:pPr>
        <w:numPr>
          <w:ilvl w:val="1"/>
          <w:numId w:val="22"/>
        </w:numPr>
        <w:rPr>
          <w:lang w:val="en-US" w:eastAsia="zh-CN"/>
        </w:rPr>
      </w:pPr>
      <w:r>
        <w:rPr>
          <w:lang w:val="en-US" w:eastAsia="zh-CN"/>
        </w:rPr>
        <w:t>Initial discussion on CR for corresponding RRM requirement.</w:t>
      </w:r>
    </w:p>
    <w:p w14:paraId="4A94EB34" w14:textId="3F72D961" w:rsidR="000C43E8" w:rsidRDefault="000C43E8" w:rsidP="000C43E8">
      <w:pPr>
        <w:pStyle w:val="ListParagraph"/>
        <w:numPr>
          <w:ilvl w:val="0"/>
          <w:numId w:val="21"/>
        </w:numPr>
        <w:ind w:left="0" w:firstLineChars="0" w:firstLine="0"/>
        <w:rPr>
          <w:lang w:val="en-US" w:eastAsia="zh-CN"/>
        </w:rPr>
      </w:pPr>
      <w:r>
        <w:rPr>
          <w:lang w:val="en-US" w:eastAsia="zh-CN"/>
        </w:rPr>
        <w:t>3GPP RAN4#100 (</w:t>
      </w:r>
      <w:proofErr w:type="gramStart"/>
      <w:r>
        <w:rPr>
          <w:lang w:val="en-US" w:eastAsia="zh-CN"/>
        </w:rPr>
        <w:t>Aug.,</w:t>
      </w:r>
      <w:proofErr w:type="gramEnd"/>
      <w:r>
        <w:rPr>
          <w:lang w:val="en-US" w:eastAsia="zh-CN"/>
        </w:rPr>
        <w:t xml:space="preserve"> 2021)</w:t>
      </w:r>
    </w:p>
    <w:p w14:paraId="2913AB97" w14:textId="77777777" w:rsidR="000C43E8" w:rsidRPr="000C43E8" w:rsidRDefault="000C43E8" w:rsidP="000C43E8">
      <w:pPr>
        <w:numPr>
          <w:ilvl w:val="0"/>
          <w:numId w:val="22"/>
        </w:numPr>
        <w:rPr>
          <w:lang w:val="en-US" w:eastAsia="zh-CN"/>
        </w:rPr>
      </w:pPr>
      <w:r w:rsidRPr="000C43E8">
        <w:rPr>
          <w:lang w:val="en-US" w:eastAsia="zh-CN"/>
        </w:rPr>
        <w:t>Pre-configured MG pattern(s)</w:t>
      </w:r>
    </w:p>
    <w:p w14:paraId="72AA7726" w14:textId="49DDEF4D" w:rsidR="000C43E8" w:rsidRPr="000C43E8" w:rsidRDefault="000C43E8" w:rsidP="000C43E8">
      <w:pPr>
        <w:numPr>
          <w:ilvl w:val="1"/>
          <w:numId w:val="22"/>
        </w:numPr>
        <w:rPr>
          <w:lang w:val="en-US" w:eastAsia="zh-CN"/>
        </w:rPr>
      </w:pPr>
      <w:r w:rsidRPr="000C43E8">
        <w:rPr>
          <w:lang w:val="en-US" w:eastAsia="zh-CN"/>
        </w:rPr>
        <w:t>Further discuss</w:t>
      </w:r>
      <w:r>
        <w:rPr>
          <w:lang w:val="en-US" w:eastAsia="zh-CN"/>
        </w:rPr>
        <w:t xml:space="preserve"> and agree </w:t>
      </w:r>
      <w:r w:rsidRPr="000C43E8">
        <w:rPr>
          <w:lang w:val="en-US" w:eastAsia="zh-CN"/>
        </w:rPr>
        <w:t xml:space="preserve">on </w:t>
      </w:r>
      <w:r w:rsidRPr="000C43E8">
        <w:rPr>
          <w:lang w:val="x-none" w:eastAsia="zh-CN"/>
        </w:rPr>
        <w:t xml:space="preserve">the mechanisms of activation/deactivation of MG following a DCI or </w:t>
      </w:r>
      <w:proofErr w:type="gramStart"/>
      <w:r w:rsidRPr="000C43E8">
        <w:rPr>
          <w:lang w:val="x-none" w:eastAsia="zh-CN"/>
        </w:rPr>
        <w:t>timer based</w:t>
      </w:r>
      <w:proofErr w:type="gramEnd"/>
      <w:r w:rsidRPr="000C43E8">
        <w:rPr>
          <w:lang w:val="x-none" w:eastAsia="zh-CN"/>
        </w:rPr>
        <w:t xml:space="preserve"> BWP switch</w:t>
      </w:r>
      <w:r w:rsidRPr="000C43E8">
        <w:rPr>
          <w:lang w:val="en-US" w:eastAsia="zh-CN"/>
        </w:rPr>
        <w:t xml:space="preserve">. </w:t>
      </w:r>
    </w:p>
    <w:p w14:paraId="10A9EEF5" w14:textId="75407C55" w:rsidR="000C43E8" w:rsidRPr="000C43E8" w:rsidRDefault="000C43E8" w:rsidP="000C43E8">
      <w:pPr>
        <w:numPr>
          <w:ilvl w:val="1"/>
          <w:numId w:val="22"/>
        </w:numPr>
        <w:rPr>
          <w:lang w:val="en-US" w:eastAsia="zh-CN"/>
        </w:rPr>
      </w:pPr>
      <w:r w:rsidRPr="000C43E8">
        <w:rPr>
          <w:lang w:val="en-US" w:eastAsia="zh-CN"/>
        </w:rPr>
        <w:t>Further discuss</w:t>
      </w:r>
      <w:r>
        <w:rPr>
          <w:lang w:val="en-US" w:eastAsia="zh-CN"/>
        </w:rPr>
        <w:t xml:space="preserve"> and agree </w:t>
      </w:r>
      <w:r w:rsidRPr="000C43E8">
        <w:rPr>
          <w:lang w:val="en-US" w:eastAsia="zh-CN"/>
        </w:rPr>
        <w:t xml:space="preserve">on </w:t>
      </w:r>
      <w:r w:rsidRPr="000C43E8">
        <w:rPr>
          <w:lang w:val="x-none" w:eastAsia="zh-CN"/>
        </w:rPr>
        <w:t>applicability of pre-configured MG pattern</w:t>
      </w:r>
      <w:r w:rsidRPr="000C43E8">
        <w:rPr>
          <w:lang w:val="en-US" w:eastAsia="zh-CN"/>
        </w:rPr>
        <w:t xml:space="preserve">(s). </w:t>
      </w:r>
    </w:p>
    <w:p w14:paraId="70E1BE78" w14:textId="75151767" w:rsidR="000C43E8" w:rsidRPr="000C43E8" w:rsidRDefault="000C43E8" w:rsidP="000C43E8">
      <w:pPr>
        <w:numPr>
          <w:ilvl w:val="1"/>
          <w:numId w:val="22"/>
        </w:numPr>
        <w:rPr>
          <w:lang w:val="en-US" w:eastAsia="zh-CN"/>
        </w:rPr>
      </w:pPr>
      <w:r w:rsidRPr="000C43E8">
        <w:rPr>
          <w:lang w:val="en-US" w:eastAsia="zh-CN"/>
        </w:rPr>
        <w:t>Further discuss</w:t>
      </w:r>
      <w:r>
        <w:rPr>
          <w:lang w:val="en-US" w:eastAsia="zh-CN"/>
        </w:rPr>
        <w:t xml:space="preserve"> and agree </w:t>
      </w:r>
      <w:r w:rsidRPr="000C43E8">
        <w:rPr>
          <w:lang w:val="en-US" w:eastAsia="zh-CN"/>
        </w:rPr>
        <w:t>on CR for corresponding RRM requirement.</w:t>
      </w:r>
    </w:p>
    <w:p w14:paraId="1F54FBCE" w14:textId="77777777" w:rsidR="000C43E8" w:rsidRPr="000C43E8" w:rsidRDefault="000C43E8" w:rsidP="000C43E8">
      <w:pPr>
        <w:numPr>
          <w:ilvl w:val="0"/>
          <w:numId w:val="22"/>
        </w:numPr>
        <w:rPr>
          <w:lang w:val="en-US" w:eastAsia="zh-CN"/>
        </w:rPr>
      </w:pPr>
      <w:r w:rsidRPr="000C43E8">
        <w:rPr>
          <w:lang w:val="x-none" w:eastAsia="zh-CN"/>
        </w:rPr>
        <w:t>Multiple concurrent and independent MG patterns</w:t>
      </w:r>
    </w:p>
    <w:p w14:paraId="1A4CCB34" w14:textId="0EFD279E" w:rsidR="000C43E8" w:rsidRPr="000C43E8" w:rsidRDefault="000C43E8" w:rsidP="000C43E8">
      <w:pPr>
        <w:numPr>
          <w:ilvl w:val="1"/>
          <w:numId w:val="22"/>
        </w:numPr>
        <w:rPr>
          <w:lang w:val="en-US" w:eastAsia="zh-CN"/>
        </w:rPr>
      </w:pPr>
      <w:r w:rsidRPr="000C43E8">
        <w:rPr>
          <w:lang w:val="en-US" w:eastAsia="zh-CN"/>
        </w:rPr>
        <w:t>Further discuss</w:t>
      </w:r>
      <w:r>
        <w:rPr>
          <w:lang w:val="en-US" w:eastAsia="zh-CN"/>
        </w:rPr>
        <w:t xml:space="preserve"> and agree on </w:t>
      </w:r>
      <w:r w:rsidRPr="000C43E8">
        <w:rPr>
          <w:lang w:val="x-none" w:eastAsia="zh-CN"/>
        </w:rPr>
        <w:t>maximum number of concurrent and independent MG patterns active at any time</w:t>
      </w:r>
      <w:r w:rsidRPr="000C43E8">
        <w:rPr>
          <w:lang w:val="en-US" w:eastAsia="zh-CN"/>
        </w:rPr>
        <w:t xml:space="preserve">. </w:t>
      </w:r>
    </w:p>
    <w:p w14:paraId="0F1C5AAB" w14:textId="21873E4C" w:rsidR="000C43E8" w:rsidRPr="000C43E8" w:rsidRDefault="000C43E8" w:rsidP="000C43E8">
      <w:pPr>
        <w:numPr>
          <w:ilvl w:val="1"/>
          <w:numId w:val="22"/>
        </w:numPr>
        <w:rPr>
          <w:lang w:val="en-US" w:eastAsia="zh-CN"/>
        </w:rPr>
      </w:pPr>
      <w:r w:rsidRPr="000C43E8">
        <w:rPr>
          <w:lang w:val="en-US" w:eastAsia="zh-CN"/>
        </w:rPr>
        <w:t>Further discuss</w:t>
      </w:r>
      <w:r>
        <w:rPr>
          <w:lang w:val="en-US" w:eastAsia="zh-CN"/>
        </w:rPr>
        <w:t xml:space="preserve"> and agree </w:t>
      </w:r>
      <w:r w:rsidRPr="000C43E8">
        <w:rPr>
          <w:lang w:val="en-US" w:eastAsia="zh-CN"/>
        </w:rPr>
        <w:t xml:space="preserve">on </w:t>
      </w:r>
      <w:r w:rsidRPr="000C43E8">
        <w:rPr>
          <w:lang w:val="x-none" w:eastAsia="zh-CN"/>
        </w:rPr>
        <w:t>applicability of multiple concurrent and independent gap patterns</w:t>
      </w:r>
      <w:r w:rsidRPr="000C43E8">
        <w:rPr>
          <w:lang w:val="en-US" w:eastAsia="zh-CN"/>
        </w:rPr>
        <w:t xml:space="preserve">. </w:t>
      </w:r>
    </w:p>
    <w:p w14:paraId="18FCDCEE" w14:textId="79350CDA" w:rsidR="000C43E8" w:rsidRPr="000C43E8" w:rsidRDefault="000C43E8" w:rsidP="000C43E8">
      <w:pPr>
        <w:numPr>
          <w:ilvl w:val="1"/>
          <w:numId w:val="22"/>
        </w:numPr>
        <w:rPr>
          <w:lang w:val="en-US" w:eastAsia="zh-CN"/>
        </w:rPr>
      </w:pPr>
      <w:r w:rsidRPr="000C43E8">
        <w:rPr>
          <w:lang w:val="en-US" w:eastAsia="zh-CN"/>
        </w:rPr>
        <w:t>Further discuss</w:t>
      </w:r>
      <w:r>
        <w:rPr>
          <w:lang w:val="en-US" w:eastAsia="zh-CN"/>
        </w:rPr>
        <w:t xml:space="preserve"> and agree </w:t>
      </w:r>
      <w:r w:rsidRPr="000C43E8">
        <w:rPr>
          <w:lang w:val="en-US" w:eastAsia="zh-CN"/>
        </w:rPr>
        <w:t>on CR for corresponding RRM requirement.</w:t>
      </w:r>
    </w:p>
    <w:p w14:paraId="37B45DB8" w14:textId="77777777" w:rsidR="000C43E8" w:rsidRPr="000C43E8" w:rsidRDefault="000C43E8" w:rsidP="000C43E8">
      <w:pPr>
        <w:numPr>
          <w:ilvl w:val="0"/>
          <w:numId w:val="22"/>
        </w:numPr>
        <w:rPr>
          <w:lang w:val="en-US" w:eastAsia="zh-CN"/>
        </w:rPr>
      </w:pPr>
      <w:r w:rsidRPr="000C43E8">
        <w:rPr>
          <w:lang w:val="en-US" w:eastAsia="zh-CN"/>
        </w:rPr>
        <w:t>Network Controlled Small Gap (NCSG) specification</w:t>
      </w:r>
    </w:p>
    <w:p w14:paraId="1D7C2BB8" w14:textId="0A6C87AC" w:rsidR="000C43E8" w:rsidRPr="000C43E8" w:rsidRDefault="000C43E8" w:rsidP="000C43E8">
      <w:pPr>
        <w:numPr>
          <w:ilvl w:val="1"/>
          <w:numId w:val="22"/>
        </w:numPr>
        <w:rPr>
          <w:lang w:val="en-US" w:eastAsia="zh-CN"/>
        </w:rPr>
      </w:pPr>
      <w:r w:rsidRPr="000C43E8">
        <w:rPr>
          <w:lang w:val="en-US" w:eastAsia="zh-CN"/>
        </w:rPr>
        <w:t>Further discuss</w:t>
      </w:r>
      <w:r>
        <w:rPr>
          <w:lang w:val="en-US" w:eastAsia="zh-CN"/>
        </w:rPr>
        <w:t xml:space="preserve"> and agree </w:t>
      </w:r>
      <w:r w:rsidRPr="000C43E8">
        <w:rPr>
          <w:lang w:val="en-US" w:eastAsia="zh-CN"/>
        </w:rPr>
        <w:t>on NCSG design, including VIL, ML and VIRP,</w:t>
      </w:r>
      <w:r w:rsidRPr="000C43E8">
        <w:rPr>
          <w:lang w:val="x-none" w:eastAsia="zh-CN"/>
        </w:rPr>
        <w:t xml:space="preserve"> for different numerologies in FR1 and FR2</w:t>
      </w:r>
      <w:r w:rsidRPr="000C43E8">
        <w:rPr>
          <w:lang w:val="en-US" w:eastAsia="zh-CN"/>
        </w:rPr>
        <w:t xml:space="preserve">. </w:t>
      </w:r>
    </w:p>
    <w:p w14:paraId="5DF8E2D1" w14:textId="33B5748C" w:rsidR="000C43E8" w:rsidRPr="000C43E8" w:rsidRDefault="000C43E8" w:rsidP="000C43E8">
      <w:pPr>
        <w:numPr>
          <w:ilvl w:val="1"/>
          <w:numId w:val="22"/>
        </w:numPr>
        <w:rPr>
          <w:lang w:val="en-US" w:eastAsia="zh-CN"/>
        </w:rPr>
      </w:pPr>
      <w:r w:rsidRPr="000C43E8">
        <w:rPr>
          <w:lang w:val="en-US" w:eastAsia="zh-CN"/>
        </w:rPr>
        <w:t>Further discuss</w:t>
      </w:r>
      <w:r>
        <w:rPr>
          <w:lang w:val="en-US" w:eastAsia="zh-CN"/>
        </w:rPr>
        <w:t xml:space="preserve"> and agree </w:t>
      </w:r>
      <w:r w:rsidRPr="000C43E8">
        <w:rPr>
          <w:lang w:val="en-US" w:eastAsia="zh-CN"/>
        </w:rPr>
        <w:t>on CR for corresponding RRM requirement.</w:t>
      </w:r>
    </w:p>
    <w:p w14:paraId="49D854EF" w14:textId="77777777" w:rsidR="00B3102F" w:rsidRPr="00B3102F" w:rsidRDefault="00B3102F" w:rsidP="00B3102F">
      <w:pPr>
        <w:pStyle w:val="Caption"/>
        <w:rPr>
          <w:lang w:val="en-US" w:eastAsia="zh-CN"/>
        </w:rPr>
      </w:pP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lastRenderedPageBreak/>
        <w:t>References</w:t>
      </w:r>
    </w:p>
    <w:p w14:paraId="22DA0D0D" w14:textId="1B179046" w:rsidR="005D4A3C" w:rsidRPr="00FD1F09" w:rsidRDefault="00FD1F09" w:rsidP="00FF67D2">
      <w:pPr>
        <w:pStyle w:val="Reference"/>
        <w:keepLines/>
        <w:numPr>
          <w:ilvl w:val="0"/>
          <w:numId w:val="12"/>
        </w:numPr>
        <w:spacing w:after="180"/>
        <w:jc w:val="both"/>
        <w:rPr>
          <w:bCs/>
          <w:lang w:val="en-US"/>
        </w:rPr>
      </w:pPr>
      <w:r w:rsidRPr="00FD1F09">
        <w:rPr>
          <w:bCs/>
        </w:rPr>
        <w:t xml:space="preserve">RP-202119, </w:t>
      </w:r>
      <w:r w:rsidRPr="00FD1F09">
        <w:t xml:space="preserve">New WI Proposal: NR measurement gap enhancements, </w:t>
      </w:r>
      <w:bookmarkStart w:id="2" w:name="_Hlk51315259"/>
      <w:r w:rsidRPr="00FD1F09">
        <w:rPr>
          <w:lang w:val="en-US"/>
        </w:rPr>
        <w:t>Intel Corporation, MediaTek Inc.</w:t>
      </w:r>
      <w:bookmarkEnd w:id="2"/>
    </w:p>
    <w:sectPr w:rsidR="005D4A3C" w:rsidRPr="00FD1F0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1028C" w14:textId="77777777" w:rsidR="00B04F16" w:rsidRDefault="00B04F16">
      <w:pPr>
        <w:spacing w:after="0"/>
      </w:pPr>
      <w:r>
        <w:separator/>
      </w:r>
    </w:p>
  </w:endnote>
  <w:endnote w:type="continuationSeparator" w:id="0">
    <w:p w14:paraId="4455D540" w14:textId="77777777" w:rsidR="00B04F16" w:rsidRDefault="00B04F16">
      <w:pPr>
        <w:spacing w:after="0"/>
      </w:pPr>
      <w:r>
        <w:continuationSeparator/>
      </w:r>
    </w:p>
  </w:endnote>
  <w:endnote w:type="continuationNotice" w:id="1">
    <w:p w14:paraId="396019FC" w14:textId="77777777" w:rsidR="00B04F16" w:rsidRDefault="00B04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CE0CF" w14:textId="77777777" w:rsidR="00B04F16" w:rsidRDefault="00B04F16">
      <w:pPr>
        <w:spacing w:after="0"/>
      </w:pPr>
      <w:r>
        <w:separator/>
      </w:r>
    </w:p>
  </w:footnote>
  <w:footnote w:type="continuationSeparator" w:id="0">
    <w:p w14:paraId="4020A225" w14:textId="77777777" w:rsidR="00B04F16" w:rsidRDefault="00B04F16">
      <w:pPr>
        <w:spacing w:after="0"/>
      </w:pPr>
      <w:r>
        <w:continuationSeparator/>
      </w:r>
    </w:p>
  </w:footnote>
  <w:footnote w:type="continuationNotice" w:id="1">
    <w:p w14:paraId="7806A0F8" w14:textId="77777777" w:rsidR="00B04F16" w:rsidRDefault="00B04F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674E81"/>
    <w:multiLevelType w:val="hybridMultilevel"/>
    <w:tmpl w:val="BF06FC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8" w15:restartNumberingAfterBreak="0">
    <w:nsid w:val="7AD05628"/>
    <w:multiLevelType w:val="hybridMultilevel"/>
    <w:tmpl w:val="E496CFCE"/>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7"/>
  </w:num>
  <w:num w:numId="12">
    <w:abstractNumId w:val="9"/>
  </w:num>
  <w:num w:numId="13">
    <w:abstractNumId w:val="8"/>
  </w:num>
  <w:num w:numId="14">
    <w:abstractNumId w:val="14"/>
  </w:num>
  <w:num w:numId="15">
    <w:abstractNumId w:val="15"/>
  </w:num>
  <w:num w:numId="16">
    <w:abstractNumId w:val="3"/>
  </w:num>
  <w:num w:numId="17">
    <w:abstractNumId w:val="7"/>
  </w:num>
  <w:num w:numId="18">
    <w:abstractNumId w:val="4"/>
  </w:num>
  <w:num w:numId="19">
    <w:abstractNumId w:val="10"/>
  </w:num>
  <w:num w:numId="20">
    <w:abstractNumId w:val="6"/>
  </w:num>
  <w:num w:numId="21">
    <w:abstractNumId w:val="12"/>
  </w:num>
  <w:num w:numId="2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3E8"/>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9A6"/>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2C6"/>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ABA"/>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5BF"/>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5A98"/>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0AFA"/>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D5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374C"/>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DA5"/>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6A6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37FF"/>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3CA"/>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37F1"/>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C37"/>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66"/>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0786"/>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871"/>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1797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4BBE"/>
    <w:rsid w:val="009A7384"/>
    <w:rsid w:val="009B0FF4"/>
    <w:rsid w:val="009B113A"/>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3E41"/>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196C"/>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868"/>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3876"/>
    <w:rsid w:val="00B04F16"/>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102F"/>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4129"/>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495"/>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399F"/>
    <w:rsid w:val="00CA4855"/>
    <w:rsid w:val="00CA526D"/>
    <w:rsid w:val="00CA5D8F"/>
    <w:rsid w:val="00CA713F"/>
    <w:rsid w:val="00CA728E"/>
    <w:rsid w:val="00CA748C"/>
    <w:rsid w:val="00CA7B55"/>
    <w:rsid w:val="00CB0C4A"/>
    <w:rsid w:val="00CB16CC"/>
    <w:rsid w:val="00CB199B"/>
    <w:rsid w:val="00CB3989"/>
    <w:rsid w:val="00CB4828"/>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783"/>
    <w:rsid w:val="00D62AAB"/>
    <w:rsid w:val="00D62C12"/>
    <w:rsid w:val="00D6371A"/>
    <w:rsid w:val="00D63BE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64A"/>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AA5"/>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79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3F00"/>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087"/>
    <w:rsid w:val="00F4577B"/>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6F7E"/>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B7F21"/>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1F09"/>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7D2"/>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6852957">
      <w:bodyDiv w:val="1"/>
      <w:marLeft w:val="0"/>
      <w:marRight w:val="0"/>
      <w:marTop w:val="0"/>
      <w:marBottom w:val="0"/>
      <w:divBdr>
        <w:top w:val="none" w:sz="0" w:space="0" w:color="auto"/>
        <w:left w:val="none" w:sz="0" w:space="0" w:color="auto"/>
        <w:bottom w:val="none" w:sz="0" w:space="0" w:color="auto"/>
        <w:right w:val="none" w:sz="0" w:space="0" w:color="auto"/>
      </w:divBdr>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1521323">
      <w:bodyDiv w:val="1"/>
      <w:marLeft w:val="0"/>
      <w:marRight w:val="0"/>
      <w:marTop w:val="0"/>
      <w:marBottom w:val="0"/>
      <w:divBdr>
        <w:top w:val="none" w:sz="0" w:space="0" w:color="auto"/>
        <w:left w:val="none" w:sz="0" w:space="0" w:color="auto"/>
        <w:bottom w:val="none" w:sz="0" w:space="0" w:color="auto"/>
        <w:right w:val="none" w:sz="0" w:space="0" w:color="auto"/>
      </w:divBdr>
      <w:divsChild>
        <w:div w:id="1156805362">
          <w:marLeft w:val="0"/>
          <w:marRight w:val="0"/>
          <w:marTop w:val="0"/>
          <w:marBottom w:val="0"/>
          <w:divBdr>
            <w:top w:val="none" w:sz="0" w:space="0" w:color="auto"/>
            <w:left w:val="none" w:sz="0" w:space="0" w:color="auto"/>
            <w:bottom w:val="none" w:sz="0" w:space="0" w:color="auto"/>
            <w:right w:val="none" w:sz="0" w:space="0" w:color="auto"/>
          </w:divBdr>
        </w:div>
        <w:div w:id="1240211426">
          <w:marLeft w:val="0"/>
          <w:marRight w:val="0"/>
          <w:marTop w:val="0"/>
          <w:marBottom w:val="0"/>
          <w:divBdr>
            <w:top w:val="none" w:sz="0" w:space="0" w:color="auto"/>
            <w:left w:val="none" w:sz="0" w:space="0" w:color="auto"/>
            <w:bottom w:val="none" w:sz="0" w:space="0" w:color="auto"/>
            <w:right w:val="none" w:sz="0" w:space="0" w:color="auto"/>
          </w:divBdr>
        </w:div>
        <w:div w:id="1756706032">
          <w:marLeft w:val="0"/>
          <w:marRight w:val="0"/>
          <w:marTop w:val="0"/>
          <w:marBottom w:val="0"/>
          <w:divBdr>
            <w:top w:val="none" w:sz="0" w:space="0" w:color="auto"/>
            <w:left w:val="none" w:sz="0" w:space="0" w:color="auto"/>
            <w:bottom w:val="none" w:sz="0" w:space="0" w:color="auto"/>
            <w:right w:val="none" w:sz="0" w:space="0" w:color="auto"/>
          </w:divBdr>
          <w:divsChild>
            <w:div w:id="1312441758">
              <w:marLeft w:val="0"/>
              <w:marRight w:val="0"/>
              <w:marTop w:val="0"/>
              <w:marBottom w:val="0"/>
              <w:divBdr>
                <w:top w:val="none" w:sz="0" w:space="0" w:color="auto"/>
                <w:left w:val="none" w:sz="0" w:space="0" w:color="auto"/>
                <w:bottom w:val="none" w:sz="0" w:space="0" w:color="auto"/>
                <w:right w:val="none" w:sz="0" w:space="0" w:color="auto"/>
              </w:divBdr>
            </w:div>
          </w:divsChild>
        </w:div>
        <w:div w:id="1819371480">
          <w:marLeft w:val="0"/>
          <w:marRight w:val="0"/>
          <w:marTop w:val="0"/>
          <w:marBottom w:val="0"/>
          <w:divBdr>
            <w:top w:val="none" w:sz="0" w:space="0" w:color="auto"/>
            <w:left w:val="none" w:sz="0" w:space="0" w:color="auto"/>
            <w:bottom w:val="none" w:sz="0" w:space="0" w:color="auto"/>
            <w:right w:val="none" w:sz="0" w:space="0" w:color="auto"/>
          </w:divBdr>
        </w:div>
        <w:div w:id="31923067">
          <w:marLeft w:val="0"/>
          <w:marRight w:val="0"/>
          <w:marTop w:val="0"/>
          <w:marBottom w:val="0"/>
          <w:divBdr>
            <w:top w:val="none" w:sz="0" w:space="0" w:color="auto"/>
            <w:left w:val="none" w:sz="0" w:space="0" w:color="auto"/>
            <w:bottom w:val="none" w:sz="0" w:space="0" w:color="auto"/>
            <w:right w:val="none" w:sz="0" w:space="0" w:color="auto"/>
          </w:divBdr>
        </w:div>
        <w:div w:id="1442383202">
          <w:marLeft w:val="0"/>
          <w:marRight w:val="0"/>
          <w:marTop w:val="0"/>
          <w:marBottom w:val="0"/>
          <w:divBdr>
            <w:top w:val="none" w:sz="0" w:space="0" w:color="auto"/>
            <w:left w:val="none" w:sz="0" w:space="0" w:color="auto"/>
            <w:bottom w:val="none" w:sz="0" w:space="0" w:color="auto"/>
            <w:right w:val="none" w:sz="0" w:space="0" w:color="auto"/>
          </w:divBdr>
        </w:div>
        <w:div w:id="253242857">
          <w:marLeft w:val="0"/>
          <w:marRight w:val="0"/>
          <w:marTop w:val="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6251293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2647097">
      <w:bodyDiv w:val="1"/>
      <w:marLeft w:val="0"/>
      <w:marRight w:val="0"/>
      <w:marTop w:val="0"/>
      <w:marBottom w:val="0"/>
      <w:divBdr>
        <w:top w:val="none" w:sz="0" w:space="0" w:color="auto"/>
        <w:left w:val="none" w:sz="0" w:space="0" w:color="auto"/>
        <w:bottom w:val="none" w:sz="0" w:space="0" w:color="auto"/>
        <w:right w:val="none" w:sz="0" w:space="0" w:color="auto"/>
      </w:divBdr>
      <w:divsChild>
        <w:div w:id="842090405">
          <w:marLeft w:val="0"/>
          <w:marRight w:val="0"/>
          <w:marTop w:val="0"/>
          <w:marBottom w:val="0"/>
          <w:divBdr>
            <w:top w:val="none" w:sz="0" w:space="0" w:color="auto"/>
            <w:left w:val="none" w:sz="0" w:space="0" w:color="auto"/>
            <w:bottom w:val="none" w:sz="0" w:space="0" w:color="auto"/>
            <w:right w:val="none" w:sz="0" w:space="0" w:color="auto"/>
          </w:divBdr>
        </w:div>
        <w:div w:id="326635953">
          <w:marLeft w:val="0"/>
          <w:marRight w:val="0"/>
          <w:marTop w:val="0"/>
          <w:marBottom w:val="0"/>
          <w:divBdr>
            <w:top w:val="none" w:sz="0" w:space="0" w:color="auto"/>
            <w:left w:val="none" w:sz="0" w:space="0" w:color="auto"/>
            <w:bottom w:val="none" w:sz="0" w:space="0" w:color="auto"/>
            <w:right w:val="none" w:sz="0" w:space="0" w:color="auto"/>
          </w:divBdr>
        </w:div>
        <w:div w:id="542329621">
          <w:marLeft w:val="0"/>
          <w:marRight w:val="0"/>
          <w:marTop w:val="0"/>
          <w:marBottom w:val="0"/>
          <w:divBdr>
            <w:top w:val="none" w:sz="0" w:space="0" w:color="auto"/>
            <w:left w:val="none" w:sz="0" w:space="0" w:color="auto"/>
            <w:bottom w:val="none" w:sz="0" w:space="0" w:color="auto"/>
            <w:right w:val="none" w:sz="0" w:space="0" w:color="auto"/>
          </w:divBdr>
          <w:divsChild>
            <w:div w:id="556822807">
              <w:marLeft w:val="0"/>
              <w:marRight w:val="0"/>
              <w:marTop w:val="0"/>
              <w:marBottom w:val="0"/>
              <w:divBdr>
                <w:top w:val="none" w:sz="0" w:space="0" w:color="auto"/>
                <w:left w:val="none" w:sz="0" w:space="0" w:color="auto"/>
                <w:bottom w:val="none" w:sz="0" w:space="0" w:color="auto"/>
                <w:right w:val="none" w:sz="0" w:space="0" w:color="auto"/>
              </w:divBdr>
            </w:div>
          </w:divsChild>
        </w:div>
        <w:div w:id="24185600">
          <w:marLeft w:val="0"/>
          <w:marRight w:val="0"/>
          <w:marTop w:val="0"/>
          <w:marBottom w:val="0"/>
          <w:divBdr>
            <w:top w:val="none" w:sz="0" w:space="0" w:color="auto"/>
            <w:left w:val="none" w:sz="0" w:space="0" w:color="auto"/>
            <w:bottom w:val="none" w:sz="0" w:space="0" w:color="auto"/>
            <w:right w:val="none" w:sz="0" w:space="0" w:color="auto"/>
          </w:divBdr>
        </w:div>
        <w:div w:id="82383689">
          <w:marLeft w:val="0"/>
          <w:marRight w:val="0"/>
          <w:marTop w:val="0"/>
          <w:marBottom w:val="0"/>
          <w:divBdr>
            <w:top w:val="none" w:sz="0" w:space="0" w:color="auto"/>
            <w:left w:val="none" w:sz="0" w:space="0" w:color="auto"/>
            <w:bottom w:val="none" w:sz="0" w:space="0" w:color="auto"/>
            <w:right w:val="none" w:sz="0" w:space="0" w:color="auto"/>
          </w:divBdr>
        </w:div>
        <w:div w:id="1419015245">
          <w:marLeft w:val="0"/>
          <w:marRight w:val="0"/>
          <w:marTop w:val="0"/>
          <w:marBottom w:val="0"/>
          <w:divBdr>
            <w:top w:val="none" w:sz="0" w:space="0" w:color="auto"/>
            <w:left w:val="none" w:sz="0" w:space="0" w:color="auto"/>
            <w:bottom w:val="none" w:sz="0" w:space="0" w:color="auto"/>
            <w:right w:val="none" w:sz="0" w:space="0" w:color="auto"/>
          </w:divBdr>
        </w:div>
        <w:div w:id="1524972397">
          <w:marLeft w:val="0"/>
          <w:marRight w:val="0"/>
          <w:marTop w:val="0"/>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28171345">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423</TotalTime>
  <Pages>4</Pages>
  <Words>979</Words>
  <Characters>5583</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36</cp:revision>
  <cp:lastPrinted>2016-08-05T18:54:00Z</cp:lastPrinted>
  <dcterms:created xsi:type="dcterms:W3CDTF">2020-08-03T20:20:00Z</dcterms:created>
  <dcterms:modified xsi:type="dcterms:W3CDTF">2020-10-22T13:38:00Z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